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B1212" w14:textId="4A9F3180" w:rsidR="00E941D6" w:rsidRDefault="00E941D6" w:rsidP="00E941D6">
      <w:pPr>
        <w:autoSpaceDE w:val="0"/>
        <w:autoSpaceDN w:val="0"/>
        <w:adjustRightInd w:val="0"/>
        <w:jc w:val="center"/>
        <w:rPr>
          <w:rFonts w:ascii="Times New Roman CYR" w:hAnsi="Times New Roman CYR" w:cs="Times New Roman CYR"/>
          <w:b/>
          <w:bCs/>
          <w:sz w:val="22"/>
          <w:szCs w:val="22"/>
          <w:lang w:val="ru-RU" w:bidi="ar-SA"/>
        </w:rPr>
      </w:pPr>
      <w:bookmarkStart w:id="0" w:name="_GoBack"/>
      <w:bookmarkEnd w:id="0"/>
      <w:r>
        <w:rPr>
          <w:rFonts w:ascii="Times New Roman CYR" w:hAnsi="Times New Roman CYR" w:cs="Times New Roman CYR"/>
          <w:b/>
          <w:bCs/>
          <w:sz w:val="22"/>
          <w:szCs w:val="22"/>
          <w:lang w:val="ru-RU" w:bidi="ar-SA"/>
        </w:rPr>
        <w:t xml:space="preserve">Договор энергоснабжения № </w:t>
      </w:r>
    </w:p>
    <w:p w14:paraId="751B1213" w14:textId="751CD9C6" w:rsidR="00E941D6" w:rsidRPr="00F37839" w:rsidRDefault="00F37839" w:rsidP="00E941D6">
      <w:pPr>
        <w:widowControl w:val="0"/>
        <w:autoSpaceDE w:val="0"/>
        <w:autoSpaceDN w:val="0"/>
        <w:adjustRightInd w:val="0"/>
        <w:jc w:val="both"/>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w:t>
      </w:r>
      <w:r w:rsidRPr="0034025D">
        <w:rPr>
          <w:rFonts w:ascii="Times New Roman CYR" w:hAnsi="Times New Roman CYR" w:cs="Times New Roman CYR"/>
          <w:b/>
          <w:bCs/>
          <w:color w:val="000000"/>
          <w:sz w:val="22"/>
          <w:szCs w:val="22"/>
          <w:lang w:val="ru-RU" w:bidi="ar-SA"/>
        </w:rPr>
        <w:t xml:space="preserve">. </w:t>
      </w:r>
      <w:r w:rsidRPr="0034025D">
        <w:rPr>
          <w:rFonts w:ascii="Times New Roman" w:hAnsi="Times New Roman"/>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Екатеринбург</w:t>
      </w:r>
      <w:r w:rsidRPr="0034025D">
        <w:rPr>
          <w:rFonts w:ascii="Times New Roman CYR" w:hAnsi="Times New Roman CYR" w:cs="Times New Roman CYR"/>
          <w:b/>
          <w:bCs/>
          <w:color w:val="000000"/>
          <w:sz w:val="22"/>
          <w:szCs w:val="22"/>
          <w:lang w:val="ru-RU" w:bidi="ar-SA"/>
        </w:rPr>
        <w:t xml:space="preserve">                                                                          </w:t>
      </w:r>
      <w:r w:rsidRPr="0034025D">
        <w:rPr>
          <w:rFonts w:ascii="Times New Roman" w:hAnsi="Times New Roman"/>
          <w:b/>
          <w:bCs/>
          <w:color w:val="000000"/>
          <w:sz w:val="22"/>
          <w:szCs w:val="22"/>
          <w:lang w:val="ru-RU" w:bidi="ar-SA"/>
        </w:rPr>
        <w:t xml:space="preserve">        </w:t>
      </w:r>
      <w:r w:rsidRPr="0034025D">
        <w:rPr>
          <w:rFonts w:ascii="Times New Roman CYR" w:hAnsi="Times New Roman CYR" w:cs="Times New Roman CYR"/>
          <w:b/>
          <w:bCs/>
          <w:color w:val="000000"/>
          <w:sz w:val="22"/>
          <w:szCs w:val="22"/>
          <w:lang w:val="ru-RU" w:bidi="ar-SA"/>
        </w:rPr>
        <w:t xml:space="preserve">   </w:t>
      </w:r>
      <w:r w:rsidRPr="0034025D">
        <w:rPr>
          <w:rFonts w:ascii="Times New Roman" w:hAnsi="Times New Roman"/>
          <w:b/>
          <w:bCs/>
          <w:color w:val="000000"/>
          <w:sz w:val="22"/>
          <w:szCs w:val="22"/>
          <w:lang w:val="ru-RU" w:bidi="ar-SA"/>
        </w:rPr>
        <w:t xml:space="preserve">             </w:t>
      </w:r>
      <w:r w:rsidRPr="0034025D">
        <w:rPr>
          <w:rFonts w:ascii="Times New Roman CYR" w:hAnsi="Times New Roman CYR" w:cs="Times New Roman CYR"/>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«___»_________</w:t>
      </w:r>
      <w:proofErr w:type="gramStart"/>
      <w:r>
        <w:rPr>
          <w:rFonts w:ascii="Times New Roman CYR" w:hAnsi="Times New Roman CYR" w:cs="Times New Roman CYR"/>
          <w:b/>
          <w:bCs/>
          <w:color w:val="000000"/>
          <w:sz w:val="22"/>
          <w:szCs w:val="22"/>
          <w:lang w:val="ru-RU" w:bidi="ar-SA"/>
        </w:rPr>
        <w:t>г</w:t>
      </w:r>
      <w:proofErr w:type="gramEnd"/>
      <w:r w:rsidRPr="0034025D">
        <w:rPr>
          <w:rFonts w:ascii="Times New Roman CYR" w:hAnsi="Times New Roman CYR" w:cs="Times New Roman CYR"/>
          <w:b/>
          <w:bCs/>
          <w:color w:val="000000"/>
          <w:sz w:val="22"/>
          <w:szCs w:val="22"/>
          <w:lang w:val="ru-RU" w:bidi="ar-SA"/>
        </w:rPr>
        <w:t>.</w:t>
      </w:r>
    </w:p>
    <w:p w14:paraId="751B1214" w14:textId="77777777" w:rsidR="00E941D6" w:rsidRPr="00F37839" w:rsidRDefault="00E941D6" w:rsidP="00E941D6">
      <w:pPr>
        <w:autoSpaceDE w:val="0"/>
        <w:autoSpaceDN w:val="0"/>
        <w:adjustRightInd w:val="0"/>
        <w:ind w:left="-60"/>
        <w:jc w:val="both"/>
        <w:rPr>
          <w:rFonts w:ascii="Times New Roman CYR" w:hAnsi="Times New Roman CYR" w:cs="Times New Roman CYR"/>
          <w:sz w:val="22"/>
          <w:szCs w:val="22"/>
          <w:lang w:val="ru-RU" w:bidi="ar-SA"/>
        </w:rPr>
      </w:pPr>
    </w:p>
    <w:p w14:paraId="751B1215" w14:textId="6CD70995" w:rsidR="00E941D6" w:rsidRDefault="00E941D6" w:rsidP="00E941D6">
      <w:pPr>
        <w:autoSpaceDE w:val="0"/>
        <w:autoSpaceDN w:val="0"/>
        <w:adjustRightInd w:val="0"/>
        <w:ind w:firstLine="426"/>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xml:space="preserve">Акционерное общество </w:t>
      </w:r>
      <w:r w:rsidRPr="00E941D6">
        <w:rPr>
          <w:rFonts w:ascii="Times New Roman" w:hAnsi="Times New Roman"/>
          <w:color w:val="080000"/>
          <w:sz w:val="22"/>
          <w:szCs w:val="22"/>
          <w:lang w:val="ru-RU" w:bidi="ar-SA"/>
        </w:rPr>
        <w:t>"</w:t>
      </w:r>
      <w:proofErr w:type="spellStart"/>
      <w:r>
        <w:rPr>
          <w:rFonts w:ascii="Times New Roman CYR" w:hAnsi="Times New Roman CYR" w:cs="Times New Roman CYR"/>
          <w:color w:val="080000"/>
          <w:sz w:val="22"/>
          <w:szCs w:val="22"/>
          <w:lang w:val="ru-RU" w:bidi="ar-SA"/>
        </w:rPr>
        <w:t>Екатеринбургэнергосбыт</w:t>
      </w:r>
      <w:proofErr w:type="spellEnd"/>
      <w:r w:rsidRPr="00E941D6">
        <w:rPr>
          <w:rFonts w:ascii="Times New Roman" w:hAnsi="Times New Roman"/>
          <w:color w:val="080000"/>
          <w:sz w:val="22"/>
          <w:szCs w:val="22"/>
          <w:lang w:val="ru-RU" w:bidi="ar-SA"/>
        </w:rPr>
        <w:t>"</w:t>
      </w:r>
      <w:r>
        <w:rPr>
          <w:rFonts w:ascii="Times New Roman CYR" w:hAnsi="Times New Roman CYR" w:cs="Times New Roman CYR"/>
          <w:color w:val="080000"/>
          <w:sz w:val="22"/>
          <w:szCs w:val="22"/>
          <w:lang w:val="ru-RU" w:bidi="ar-SA"/>
        </w:rPr>
        <w:t xml:space="preserve">, именуемое в дальнейшем "Гарантирующий поставщик", </w:t>
      </w:r>
      <w:r>
        <w:rPr>
          <w:rFonts w:ascii="Times New Roman CYR" w:hAnsi="Times New Roman CYR" w:cs="Times New Roman CYR"/>
          <w:sz w:val="22"/>
          <w:szCs w:val="22"/>
          <w:lang w:val="ru-RU" w:bidi="ar-SA"/>
        </w:rPr>
        <w:t xml:space="preserve">в лице </w:t>
      </w:r>
      <w:r w:rsidR="00F37839">
        <w:rPr>
          <w:rFonts w:ascii="Times New Roman CYR" w:hAnsi="Times New Roman CYR" w:cs="Times New Roman CYR"/>
          <w:sz w:val="22"/>
          <w:szCs w:val="22"/>
          <w:lang w:val="ru-RU" w:bidi="ar-SA"/>
        </w:rPr>
        <w:t xml:space="preserve"> _____ </w:t>
      </w:r>
      <w:r>
        <w:rPr>
          <w:rFonts w:ascii="Times New Roman CYR" w:hAnsi="Times New Roman CYR" w:cs="Times New Roman CYR"/>
          <w:sz w:val="22"/>
          <w:szCs w:val="22"/>
          <w:lang w:val="ru-RU" w:bidi="ar-SA"/>
        </w:rPr>
        <w:t xml:space="preserve"> с одной стороны</w:t>
      </w:r>
      <w:r>
        <w:rPr>
          <w:rFonts w:ascii="Times New Roman CYR" w:hAnsi="Times New Roman CYR" w:cs="Times New Roman CYR"/>
          <w:color w:val="080000"/>
          <w:sz w:val="22"/>
          <w:szCs w:val="22"/>
          <w:lang w:val="ru-RU" w:bidi="ar-SA"/>
        </w:rPr>
        <w:t xml:space="preserve">, и </w:t>
      </w:r>
      <w:r w:rsidR="00F37839">
        <w:rPr>
          <w:rFonts w:ascii="Times New Roman CYR" w:hAnsi="Times New Roman CYR" w:cs="Times New Roman CYR"/>
          <w:sz w:val="22"/>
          <w:szCs w:val="22"/>
          <w:lang w:val="ru-RU" w:bidi="ar-SA"/>
        </w:rPr>
        <w:t xml:space="preserve"> _____</w:t>
      </w:r>
      <w:r>
        <w:rPr>
          <w:rFonts w:ascii="Times New Roman CYR" w:hAnsi="Times New Roman CYR" w:cs="Times New Roman CYR"/>
          <w:color w:val="080000"/>
          <w:sz w:val="22"/>
          <w:szCs w:val="22"/>
          <w:lang w:val="ru-RU" w:bidi="ar-SA"/>
        </w:rPr>
        <w:t>, именуемое (</w:t>
      </w:r>
      <w:r w:rsidRPr="00E941D6">
        <w:rPr>
          <w:rFonts w:ascii="Times New Roman" w:hAnsi="Times New Roman"/>
          <w:color w:val="080000"/>
          <w:sz w:val="22"/>
          <w:szCs w:val="22"/>
          <w:lang w:val="ru-RU" w:bidi="ar-SA"/>
        </w:rPr>
        <w:t>-</w:t>
      </w:r>
      <w:proofErr w:type="spellStart"/>
      <w:r>
        <w:rPr>
          <w:rFonts w:ascii="Times New Roman CYR" w:hAnsi="Times New Roman CYR" w:cs="Times New Roman CYR"/>
          <w:color w:val="080000"/>
          <w:sz w:val="22"/>
          <w:szCs w:val="22"/>
          <w:lang w:val="ru-RU" w:bidi="ar-SA"/>
        </w:rPr>
        <w:t>ый</w:t>
      </w:r>
      <w:proofErr w:type="spellEnd"/>
      <w:r>
        <w:rPr>
          <w:rFonts w:ascii="Times New Roman CYR" w:hAnsi="Times New Roman CYR" w:cs="Times New Roman CYR"/>
          <w:color w:val="080000"/>
          <w:sz w:val="22"/>
          <w:szCs w:val="22"/>
          <w:lang w:val="ru-RU" w:bidi="ar-SA"/>
        </w:rPr>
        <w:t xml:space="preserve">) в дальнейшем "Абонент", в лице </w:t>
      </w:r>
      <w:r w:rsidR="00F37839">
        <w:rPr>
          <w:rFonts w:ascii="Times New Roman CYR" w:hAnsi="Times New Roman CYR" w:cs="Times New Roman CYR"/>
          <w:sz w:val="22"/>
          <w:szCs w:val="22"/>
          <w:lang w:val="ru-RU" w:bidi="ar-SA"/>
        </w:rPr>
        <w:t xml:space="preserve"> _____</w:t>
      </w:r>
      <w:r>
        <w:rPr>
          <w:rFonts w:ascii="Times New Roman CYR" w:hAnsi="Times New Roman CYR" w:cs="Times New Roman CYR"/>
          <w:sz w:val="22"/>
          <w:szCs w:val="22"/>
          <w:lang w:val="ru-RU" w:bidi="ar-SA"/>
        </w:rPr>
        <w:t>, действующего (-ей) на основании</w:t>
      </w:r>
      <w:r w:rsidRPr="00E941D6">
        <w:rPr>
          <w:rFonts w:ascii="Times New Roman" w:hAnsi="Times New Roman"/>
          <w:sz w:val="22"/>
          <w:szCs w:val="22"/>
          <w:lang w:val="ru-RU" w:bidi="ar-SA"/>
        </w:rPr>
        <w:t xml:space="preserve"> </w:t>
      </w:r>
      <w:r w:rsidR="00F37839">
        <w:rPr>
          <w:rFonts w:ascii="Times New Roman CYR" w:hAnsi="Times New Roman CYR" w:cs="Times New Roman CYR"/>
          <w:sz w:val="22"/>
          <w:szCs w:val="22"/>
          <w:lang w:val="ru-RU" w:bidi="ar-SA"/>
        </w:rPr>
        <w:t xml:space="preserve"> _____</w:t>
      </w:r>
      <w:r>
        <w:rPr>
          <w:rFonts w:ascii="Times New Roman CYR" w:hAnsi="Times New Roman CYR" w:cs="Times New Roman CYR"/>
          <w:color w:val="080000"/>
          <w:sz w:val="22"/>
          <w:szCs w:val="22"/>
          <w:lang w:val="ru-RU" w:bidi="ar-SA"/>
        </w:rPr>
        <w:t>, с другой стороны, заключили настоящий Договор энергоснабжения (далее - Договор).</w:t>
      </w:r>
      <w:proofErr w:type="gramEnd"/>
    </w:p>
    <w:p w14:paraId="751B1216"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p>
    <w:p w14:paraId="751B1217" w14:textId="5569D298" w:rsidR="00E941D6" w:rsidRPr="007C01D5" w:rsidRDefault="00E941D6" w:rsidP="007C01D5">
      <w:pPr>
        <w:pStyle w:val="aa"/>
        <w:numPr>
          <w:ilvl w:val="0"/>
          <w:numId w:val="1"/>
        </w:numPr>
        <w:tabs>
          <w:tab w:val="left" w:pos="851"/>
        </w:tabs>
        <w:autoSpaceDE w:val="0"/>
        <w:autoSpaceDN w:val="0"/>
        <w:adjustRightInd w:val="0"/>
        <w:ind w:hanging="720"/>
        <w:jc w:val="both"/>
        <w:rPr>
          <w:rFonts w:ascii="Times New Roman CYR" w:hAnsi="Times New Roman CYR" w:cs="Times New Roman CYR"/>
          <w:b/>
          <w:bCs/>
          <w:color w:val="080000"/>
          <w:sz w:val="22"/>
          <w:szCs w:val="22"/>
          <w:lang w:val="ru-RU" w:bidi="ar-SA"/>
        </w:rPr>
      </w:pPr>
      <w:r w:rsidRPr="007C01D5">
        <w:rPr>
          <w:rFonts w:ascii="Times New Roman CYR" w:hAnsi="Times New Roman CYR" w:cs="Times New Roman CYR"/>
          <w:b/>
          <w:bCs/>
          <w:color w:val="080000"/>
          <w:sz w:val="22"/>
          <w:szCs w:val="22"/>
          <w:lang w:val="ru-RU" w:bidi="ar-SA"/>
        </w:rPr>
        <w:t>Предмет Договора</w:t>
      </w:r>
    </w:p>
    <w:p w14:paraId="751B1218" w14:textId="4E59D055"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Настоящий Договор заключается в целях снабжения электрической энергией объекта энергоснабжения (</w:t>
      </w:r>
      <w:proofErr w:type="spellStart"/>
      <w:r>
        <w:rPr>
          <w:rFonts w:ascii="Times New Roman CYR" w:hAnsi="Times New Roman CYR" w:cs="Times New Roman CYR"/>
          <w:color w:val="080000"/>
          <w:sz w:val="22"/>
          <w:szCs w:val="22"/>
          <w:lang w:val="ru-RU" w:bidi="ar-SA"/>
        </w:rPr>
        <w:t>энергопринимающих</w:t>
      </w:r>
      <w:proofErr w:type="spellEnd"/>
      <w:r>
        <w:rPr>
          <w:rFonts w:ascii="Times New Roman CYR" w:hAnsi="Times New Roman CYR" w:cs="Times New Roman CYR"/>
          <w:color w:val="080000"/>
          <w:sz w:val="22"/>
          <w:szCs w:val="22"/>
          <w:lang w:val="ru-RU" w:bidi="ar-SA"/>
        </w:rPr>
        <w:t xml:space="preserve"> устройств), принадлежащего Абоненту на праве собственности, хозяйственного ведения, оперативного управления либо на ином законном основании.</w:t>
      </w:r>
    </w:p>
    <w:p w14:paraId="751B121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Потребитель (Объект энергоснабжения) - здания, сооружения и оборудование, в отношении которых осуществляется поставка электрической энергии. Перечень и местонахождение потребителей </w:t>
      </w:r>
      <w:proofErr w:type="gramStart"/>
      <w:r>
        <w:rPr>
          <w:rFonts w:ascii="Times New Roman CYR" w:hAnsi="Times New Roman CYR" w:cs="Times New Roman CYR"/>
          <w:color w:val="080000"/>
          <w:sz w:val="22"/>
          <w:szCs w:val="22"/>
          <w:lang w:val="ru-RU" w:bidi="ar-SA"/>
        </w:rPr>
        <w:t>приведены</w:t>
      </w:r>
      <w:proofErr w:type="gramEnd"/>
      <w:r>
        <w:rPr>
          <w:rFonts w:ascii="Times New Roman CYR" w:hAnsi="Times New Roman CYR" w:cs="Times New Roman CYR"/>
          <w:color w:val="080000"/>
          <w:sz w:val="22"/>
          <w:szCs w:val="22"/>
          <w:lang w:val="ru-RU" w:bidi="ar-SA"/>
        </w:rPr>
        <w:t xml:space="preserve"> в Приложениях 2 и 2а к настоящему Договору.</w:t>
      </w:r>
    </w:p>
    <w:p w14:paraId="751B121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Абоненту, а Абонент обязуется оплачивать приобретаемую электрическую энергию (мощность) и оказанные услуги в объеме и на условиях настоящего Договора.</w:t>
      </w:r>
      <w:proofErr w:type="gramEnd"/>
    </w:p>
    <w:p w14:paraId="751B121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Во исполнение своих обязательств по настоящему Договору Гарантирующий поставщик заключает в интересах и за счет потребителя договоры оказания услуг по передаче электрической энергии и иные необходимые договоры, неразрывно связанные с процессом снабжения электрической энергией.</w:t>
      </w:r>
    </w:p>
    <w:p w14:paraId="751B121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751B121D" w14:textId="77777777" w:rsidR="00E941D6" w:rsidRDefault="00E941D6" w:rsidP="007C01D5">
      <w:pPr>
        <w:pStyle w:val="aa"/>
        <w:numPr>
          <w:ilvl w:val="0"/>
          <w:numId w:val="1"/>
        </w:numPr>
        <w:tabs>
          <w:tab w:val="left" w:pos="851"/>
        </w:tabs>
        <w:autoSpaceDE w:val="0"/>
        <w:autoSpaceDN w:val="0"/>
        <w:adjustRightInd w:val="0"/>
        <w:ind w:hanging="720"/>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Общие положения</w:t>
      </w:r>
    </w:p>
    <w:p w14:paraId="751B121E" w14:textId="1292F014" w:rsidR="00E941D6" w:rsidRPr="007A0762" w:rsidRDefault="00E941D6" w:rsidP="005640C9">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proofErr w:type="gramStart"/>
      <w:r w:rsidRPr="00254AA2">
        <w:rPr>
          <w:rFonts w:ascii="Times New Roman CYR" w:hAnsi="Times New Roman CYR" w:cs="Times New Roman CYR"/>
          <w:bCs/>
          <w:color w:val="080000"/>
          <w:sz w:val="22"/>
          <w:szCs w:val="22"/>
          <w:lang w:val="ru-RU" w:bidi="ar-SA"/>
        </w:rPr>
        <w:t>Стороны</w:t>
      </w:r>
      <w:r w:rsidRPr="00254AA2">
        <w:rPr>
          <w:rFonts w:ascii="Times New Roman CYR" w:hAnsi="Times New Roman CYR" w:cs="Times New Roman CYR"/>
          <w:color w:val="080000"/>
          <w:sz w:val="22"/>
          <w:szCs w:val="22"/>
          <w:lang w:val="ru-RU" w:bidi="ar-SA"/>
        </w:rPr>
        <w:t xml:space="preserve"> </w:t>
      </w:r>
      <w:r w:rsidRPr="007A0762">
        <w:rPr>
          <w:rFonts w:ascii="Times New Roman CYR" w:hAnsi="Times New Roman CYR" w:cs="Times New Roman CYR"/>
          <w:color w:val="080000"/>
          <w:sz w:val="22"/>
          <w:szCs w:val="22"/>
          <w:lang w:val="ru-RU" w:bidi="ar-SA"/>
        </w:rPr>
        <w:t>обязуются руководствоваться настоящим Договором,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 энергоснабжения.</w:t>
      </w:r>
      <w:proofErr w:type="gramEnd"/>
    </w:p>
    <w:p w14:paraId="751B121F" w14:textId="3D622B1E" w:rsidR="00E941D6" w:rsidRDefault="00E941D6" w:rsidP="005640C9">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Абонент приобретает электрическую энергию (мощность) для собственных бытовых и (или) производственных нужд.</w:t>
      </w:r>
    </w:p>
    <w:p w14:paraId="751B1220" w14:textId="198F540D" w:rsidR="00E941D6" w:rsidRDefault="00E941D6" w:rsidP="005640C9">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xml:space="preserve">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w:t>
      </w:r>
      <w:proofErr w:type="spellStart"/>
      <w:r>
        <w:rPr>
          <w:rFonts w:ascii="Times New Roman CYR" w:hAnsi="Times New Roman CYR" w:cs="Times New Roman CYR"/>
          <w:color w:val="080000"/>
          <w:sz w:val="22"/>
          <w:szCs w:val="22"/>
          <w:lang w:val="ru-RU" w:bidi="ar-SA"/>
        </w:rPr>
        <w:t>энергопринимающих</w:t>
      </w:r>
      <w:proofErr w:type="spellEnd"/>
      <w:r>
        <w:rPr>
          <w:rFonts w:ascii="Times New Roman CYR" w:hAnsi="Times New Roman CYR" w:cs="Times New Roman CYR"/>
          <w:color w:val="080000"/>
          <w:sz w:val="22"/>
          <w:szCs w:val="22"/>
          <w:lang w:val="ru-RU" w:bidi="ar-SA"/>
        </w:rPr>
        <w:t xml:space="preserve"> устройств потребителя,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w:t>
      </w:r>
      <w:proofErr w:type="spellStart"/>
      <w:r>
        <w:rPr>
          <w:rFonts w:ascii="Times New Roman CYR" w:hAnsi="Times New Roman CYR" w:cs="Times New Roman CYR"/>
          <w:color w:val="080000"/>
          <w:sz w:val="22"/>
          <w:szCs w:val="22"/>
          <w:lang w:val="ru-RU" w:bidi="ar-SA"/>
        </w:rPr>
        <w:t>энергопринимающего</w:t>
      </w:r>
      <w:proofErr w:type="spellEnd"/>
      <w:r>
        <w:rPr>
          <w:rFonts w:ascii="Times New Roman CYR" w:hAnsi="Times New Roman CYR" w:cs="Times New Roman CYR"/>
          <w:color w:val="080000"/>
          <w:sz w:val="22"/>
          <w:szCs w:val="22"/>
          <w:lang w:val="ru-RU" w:bidi="ar-SA"/>
        </w:rPr>
        <w:t xml:space="preserve"> устройства потребителя (объекта электроэнергетики) к объектам электросетевого хозяйства смежного субъекта</w:t>
      </w:r>
      <w:proofErr w:type="gramEnd"/>
      <w:r>
        <w:rPr>
          <w:rFonts w:ascii="Times New Roman CYR" w:hAnsi="Times New Roman CYR" w:cs="Times New Roman CYR"/>
          <w:color w:val="080000"/>
          <w:sz w:val="22"/>
          <w:szCs w:val="22"/>
          <w:lang w:val="ru-RU" w:bidi="ar-SA"/>
        </w:rPr>
        <w:t xml:space="preserve"> электроэнергетики.</w:t>
      </w:r>
    </w:p>
    <w:p w14:paraId="751B122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751B1222" w14:textId="34008B51" w:rsidR="00E941D6" w:rsidRDefault="00E941D6" w:rsidP="007C01D5">
      <w:pPr>
        <w:pStyle w:val="aa"/>
        <w:numPr>
          <w:ilvl w:val="0"/>
          <w:numId w:val="1"/>
        </w:numPr>
        <w:tabs>
          <w:tab w:val="left" w:pos="851"/>
        </w:tabs>
        <w:autoSpaceDE w:val="0"/>
        <w:autoSpaceDN w:val="0"/>
        <w:adjustRightInd w:val="0"/>
        <w:ind w:hanging="720"/>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Обязанности Сторон</w:t>
      </w:r>
    </w:p>
    <w:p w14:paraId="751B1223" w14:textId="77777777" w:rsidR="00E941D6" w:rsidRDefault="00E941D6" w:rsidP="00E941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3.1. Гарантирующий поставщик обязан:</w:t>
      </w:r>
    </w:p>
    <w:p w14:paraId="751B122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3.1.1. </w:t>
      </w:r>
      <w:proofErr w:type="gramStart"/>
      <w:r>
        <w:rPr>
          <w:rFonts w:ascii="Times New Roman CYR" w:hAnsi="Times New Roman CYR" w:cs="Times New Roman CYR"/>
          <w:color w:val="080000"/>
          <w:sz w:val="22"/>
          <w:szCs w:val="22"/>
          <w:lang w:val="ru-RU" w:bidi="ar-SA"/>
        </w:rPr>
        <w:t xml:space="preserve">Поставлять электрическую энергию до границы балансовой принадлежности Абонента с Сетевой организацией, в соответствии с согласованной с ней категорией надежности </w:t>
      </w:r>
      <w:proofErr w:type="spellStart"/>
      <w:r>
        <w:rPr>
          <w:rFonts w:ascii="Times New Roman CYR" w:hAnsi="Times New Roman CYR" w:cs="Times New Roman CYR"/>
          <w:color w:val="080000"/>
          <w:sz w:val="22"/>
          <w:szCs w:val="22"/>
          <w:lang w:val="ru-RU" w:bidi="ar-SA"/>
        </w:rPr>
        <w:t>энергопринимающих</w:t>
      </w:r>
      <w:proofErr w:type="spellEnd"/>
      <w:r>
        <w:rPr>
          <w:rFonts w:ascii="Times New Roman CYR" w:hAnsi="Times New Roman CYR" w:cs="Times New Roman CYR"/>
          <w:color w:val="080000"/>
          <w:sz w:val="22"/>
          <w:szCs w:val="22"/>
          <w:lang w:val="ru-RU" w:bidi="ar-SA"/>
        </w:rPr>
        <w:t xml:space="preserve"> устройств Абонента и в пределах величины максимальной (разрешенной) мощности, определенной Приложением 2, являющимся неотъемлемой частью настоящего Договора.</w:t>
      </w:r>
      <w:proofErr w:type="gramEnd"/>
      <w:r>
        <w:rPr>
          <w:rFonts w:ascii="Times New Roman CYR" w:hAnsi="Times New Roman CYR" w:cs="Times New Roman CYR"/>
          <w:color w:val="080000"/>
          <w:sz w:val="22"/>
          <w:szCs w:val="22"/>
          <w:lang w:val="ru-RU" w:bidi="ar-SA"/>
        </w:rPr>
        <w:t xml:space="preserve"> При отсутствии у Гарантирующего поставщика подтверждающих документов, поставка электрической энергии Абоненту осуществляется как для </w:t>
      </w:r>
      <w:proofErr w:type="spellStart"/>
      <w:r>
        <w:rPr>
          <w:rFonts w:ascii="Times New Roman CYR" w:hAnsi="Times New Roman CYR" w:cs="Times New Roman CYR"/>
          <w:color w:val="080000"/>
          <w:sz w:val="22"/>
          <w:szCs w:val="22"/>
          <w:lang w:val="ru-RU" w:bidi="ar-SA"/>
        </w:rPr>
        <w:t>энергопринимающих</w:t>
      </w:r>
      <w:proofErr w:type="spellEnd"/>
      <w:r>
        <w:rPr>
          <w:rFonts w:ascii="Times New Roman CYR" w:hAnsi="Times New Roman CYR" w:cs="Times New Roman CYR"/>
          <w:color w:val="080000"/>
          <w:sz w:val="22"/>
          <w:szCs w:val="22"/>
          <w:lang w:val="ru-RU" w:bidi="ar-SA"/>
        </w:rPr>
        <w:t xml:space="preserve"> устройств 3 категории надежности.</w:t>
      </w:r>
    </w:p>
    <w:p w14:paraId="751B122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3.1.2. Обеспечивать отпуск электрической энергии в точки поставки Абонента, качество и параметры которой должны соответствовать техническим регламентам и (или) государственным стандартам.</w:t>
      </w:r>
    </w:p>
    <w:p w14:paraId="751B122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3.1.3. Урегулировать в интересах Абонента отношения по передаче электрической энергии, а также отношения по оказанию иных услуг, неразрывно связанных с процессом снабжения электроэнергией, в порядке, установленном действующим законодательством РФ.</w:t>
      </w:r>
    </w:p>
    <w:p w14:paraId="751B122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3.1.4. Осуществить действия, необходимые для реализации прав Абонента, предусмотренных в Основных положениях.</w:t>
      </w:r>
    </w:p>
    <w:p w14:paraId="751B122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3.1.5. Производить сверку расчетов по необходимости.</w:t>
      </w:r>
    </w:p>
    <w:p w14:paraId="751B122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751B122A" w14:textId="77777777" w:rsidR="00E941D6" w:rsidRDefault="00E941D6" w:rsidP="00E941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3.2. Абонент обязан:</w:t>
      </w:r>
    </w:p>
    <w:p w14:paraId="751B122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 Принимать и оплачивать приобретаемую электрическую энергию (мощность), услуги по передаче электрической энергии и иные услуги, оказание которых является неотъемлемой частью процесса поставки электрической энергии в соответствии с условиями настоящего Договора.</w:t>
      </w:r>
    </w:p>
    <w:p w14:paraId="751B122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 Соблюдать заданные в установленном порядке Сетевой организацией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751B122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Абонента в соответствии с действующим законодательством РФ.</w:t>
      </w:r>
    </w:p>
    <w:p w14:paraId="751B122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3.2.3.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14:paraId="751B122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3.2.4. Поддерживать на границе балансовой принадлежности значения показателей качества электрической энергии, обусловленные работой </w:t>
      </w:r>
      <w:proofErr w:type="spellStart"/>
      <w:r>
        <w:rPr>
          <w:rFonts w:ascii="Times New Roman CYR" w:hAnsi="Times New Roman CYR" w:cs="Times New Roman CYR"/>
          <w:color w:val="080000"/>
          <w:sz w:val="22"/>
          <w:szCs w:val="22"/>
          <w:lang w:val="ru-RU" w:bidi="ar-SA"/>
        </w:rPr>
        <w:t>энергопринимающих</w:t>
      </w:r>
      <w:proofErr w:type="spellEnd"/>
      <w:r>
        <w:rPr>
          <w:rFonts w:ascii="Times New Roman CYR" w:hAnsi="Times New Roman CYR" w:cs="Times New Roman CYR"/>
          <w:color w:val="080000"/>
          <w:sz w:val="22"/>
          <w:szCs w:val="22"/>
          <w:lang w:val="ru-RU" w:bidi="ar-SA"/>
        </w:rPr>
        <w:t xml:space="preserve"> устройств Абонента, соответствующие техническим регламентам и иным обязательным требованиям.</w:t>
      </w:r>
    </w:p>
    <w:p w14:paraId="751B123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3.2.5. 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Абонента, приборов и оборудования.</w:t>
      </w:r>
    </w:p>
    <w:p w14:paraId="751B123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3.2.6.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действующим законодательством РФ в качестве основания для введения полного или частичного ограничения режима потребления.</w:t>
      </w:r>
    </w:p>
    <w:p w14:paraId="751B123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3.2.7. </w:t>
      </w:r>
      <w:proofErr w:type="gramStart"/>
      <w:r>
        <w:rPr>
          <w:rFonts w:ascii="Times New Roman CYR" w:hAnsi="Times New Roman CYR" w:cs="Times New Roman CYR"/>
          <w:color w:val="080000"/>
          <w:sz w:val="22"/>
          <w:szCs w:val="22"/>
          <w:lang w:val="ru-RU" w:bidi="ar-SA"/>
        </w:rPr>
        <w:t>Обратиться в Сетевую организацию, подписать и неукоснительно выполнять требования инструкции по оперативным взаимоотношениям между Абонентом и Сетевой организацией (в том числе по введению ограничений в предусмотренных действующим законодательством РФ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roofErr w:type="gramEnd"/>
    </w:p>
    <w:p w14:paraId="751B123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30-дневный срок </w:t>
      </w:r>
      <w:proofErr w:type="gramStart"/>
      <w:r>
        <w:rPr>
          <w:rFonts w:ascii="Times New Roman CYR" w:hAnsi="Times New Roman CYR" w:cs="Times New Roman CYR"/>
          <w:color w:val="080000"/>
          <w:sz w:val="22"/>
          <w:szCs w:val="22"/>
          <w:lang w:val="ru-RU" w:bidi="ar-SA"/>
        </w:rPr>
        <w:t>с даты подписания</w:t>
      </w:r>
      <w:proofErr w:type="gramEnd"/>
      <w:r>
        <w:rPr>
          <w:rFonts w:ascii="Times New Roman CYR" w:hAnsi="Times New Roman CYR" w:cs="Times New Roman CYR"/>
          <w:color w:val="080000"/>
          <w:sz w:val="22"/>
          <w:szCs w:val="22"/>
          <w:lang w:val="ru-RU" w:bidi="ar-SA"/>
        </w:rPr>
        <w:t xml:space="preserve"> Договора предоставить Гарантирующему поставщику копии подписанной инструкции по оперативным взаимоотношениям между Абонентом и Сетевой организацией и списка лиц, имеющих </w:t>
      </w:r>
      <w:proofErr w:type="gramStart"/>
      <w:r>
        <w:rPr>
          <w:rFonts w:ascii="Times New Roman CYR" w:hAnsi="Times New Roman CYR" w:cs="Times New Roman CYR"/>
          <w:color w:val="080000"/>
          <w:sz w:val="22"/>
          <w:szCs w:val="22"/>
          <w:lang w:val="ru-RU" w:bidi="ar-SA"/>
        </w:rPr>
        <w:t>право ведения</w:t>
      </w:r>
      <w:proofErr w:type="gramEnd"/>
      <w:r>
        <w:rPr>
          <w:rFonts w:ascii="Times New Roman CYR" w:hAnsi="Times New Roman CYR" w:cs="Times New Roman CYR"/>
          <w:color w:val="080000"/>
          <w:sz w:val="22"/>
          <w:szCs w:val="22"/>
          <w:lang w:val="ru-RU" w:bidi="ar-SA"/>
        </w:rPr>
        <w:t xml:space="preserve"> оперативных переговоров и переключений.</w:t>
      </w:r>
    </w:p>
    <w:p w14:paraId="751B123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3.2.8. Не позднее 5-ти дней со дня согласования с Сетевой организацией передать Гарантирующему поставщику копию Акта согласования технологической и (или) аварийной брони в отношении потребителей, ограничение режима потребления электрической энергии (мощности) которых может привести:</w:t>
      </w:r>
    </w:p>
    <w:p w14:paraId="751B123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751B123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w:t>
      </w:r>
      <w:r>
        <w:rPr>
          <w:rFonts w:ascii="Times New Roman CYR" w:hAnsi="Times New Roman CYR" w:cs="Times New Roman CYR"/>
          <w:color w:val="080000"/>
          <w:sz w:val="22"/>
          <w:szCs w:val="22"/>
          <w:lang w:val="ru-RU" w:bidi="ar-SA"/>
        </w:rPr>
        <w:lastRenderedPageBreak/>
        <w:t>потребления электрической энергии, утвержденным Постановлением Правительства РФ от 4 мая 2012 г. № 442.</w:t>
      </w:r>
    </w:p>
    <w:p w14:paraId="751B1237" w14:textId="77777777" w:rsidR="00E941D6" w:rsidRDefault="00E941D6" w:rsidP="00E941D6">
      <w:pPr>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80000"/>
          <w:sz w:val="22"/>
          <w:szCs w:val="22"/>
          <w:lang w:val="ru-RU" w:bidi="ar-SA"/>
        </w:rPr>
        <w:t>3.2.9.</w:t>
      </w:r>
      <w:r>
        <w:rPr>
          <w:rFonts w:ascii="Times New Roman CYR" w:hAnsi="Times New Roman CYR" w:cs="Times New Roman CYR"/>
          <w:color w:val="000000"/>
          <w:sz w:val="22"/>
          <w:szCs w:val="22"/>
          <w:lang w:val="ru-RU" w:bidi="ar-SA"/>
        </w:rPr>
        <w:t xml:space="preserve"> </w:t>
      </w:r>
      <w:proofErr w:type="gramStart"/>
      <w:r>
        <w:rPr>
          <w:rFonts w:ascii="Times New Roman CYR" w:hAnsi="Times New Roman CYR" w:cs="Times New Roman CYR"/>
          <w:color w:val="000000"/>
          <w:sz w:val="22"/>
          <w:szCs w:val="22"/>
          <w:lang w:val="ru-RU" w:bidi="ar-SA"/>
        </w:rPr>
        <w:t>При получении от Сетевой организации требования о проведении контрольных или внеочередных замеров обеспечи</w:t>
      </w:r>
      <w:r>
        <w:rPr>
          <w:rFonts w:ascii="Times New Roman CYR" w:hAnsi="Times New Roman CYR" w:cs="Times New Roman CYR"/>
          <w:color w:val="1F497D"/>
          <w:sz w:val="22"/>
          <w:szCs w:val="22"/>
          <w:lang w:val="ru-RU" w:bidi="ar-SA"/>
        </w:rPr>
        <w:t>ть</w:t>
      </w:r>
      <w:r>
        <w:rPr>
          <w:rFonts w:ascii="Times New Roman CYR" w:hAnsi="Times New Roman CYR" w:cs="Times New Roman CYR"/>
          <w:color w:val="000000"/>
          <w:sz w:val="22"/>
          <w:szCs w:val="22"/>
          <w:lang w:val="ru-RU" w:bidi="ar-SA"/>
        </w:rPr>
        <w:t xml:space="preserve"> проведение таких замеров на Объектах энергоснабжения, в отношении которых заключен Договор, и предоставить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на Объектах энергоснабжения системы учета, удаленный доступ к данным которой предоставлен Сетевой организации</w:t>
      </w:r>
      <w:r>
        <w:rPr>
          <w:rFonts w:ascii="Times New Roman CYR" w:hAnsi="Times New Roman CYR" w:cs="Times New Roman CYR"/>
          <w:color w:val="1F497D"/>
          <w:sz w:val="22"/>
          <w:szCs w:val="22"/>
          <w:lang w:val="ru-RU" w:bidi="ar-SA"/>
        </w:rPr>
        <w:t>.</w:t>
      </w:r>
      <w:proofErr w:type="gramEnd"/>
    </w:p>
    <w:p w14:paraId="751B123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3.2.10. Незамедлительно сообщать Гарантирующему поставщику об авариях, пожарах и об иных нарушениях, возникающих при потреблении электрической энергии, в том числе обо всех инцидентах, повлиявших на качественное </w:t>
      </w:r>
      <w:proofErr w:type="gramStart"/>
      <w:r>
        <w:rPr>
          <w:rFonts w:ascii="Times New Roman CYR" w:hAnsi="Times New Roman CYR" w:cs="Times New Roman CYR"/>
          <w:color w:val="080000"/>
          <w:sz w:val="22"/>
          <w:szCs w:val="22"/>
          <w:lang w:val="ru-RU" w:bidi="ar-SA"/>
        </w:rPr>
        <w:t>энергоснабжение</w:t>
      </w:r>
      <w:proofErr w:type="gramEnd"/>
      <w:r>
        <w:rPr>
          <w:rFonts w:ascii="Times New Roman CYR" w:hAnsi="Times New Roman CYR" w:cs="Times New Roman CYR"/>
          <w:color w:val="080000"/>
          <w:sz w:val="22"/>
          <w:szCs w:val="22"/>
          <w:lang w:val="ru-RU" w:bidi="ar-SA"/>
        </w:rPr>
        <w:t xml:space="preserve"> как Абонента, так и третьих лиц, чьи электроустановки подключены от сетей, эксплуатируемых Абонентом.</w:t>
      </w:r>
    </w:p>
    <w:p w14:paraId="751B123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3.2.11. 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объектов Абонента получить и выполнить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w:t>
      </w:r>
    </w:p>
    <w:p w14:paraId="751B123A" w14:textId="4CFD3B7B" w:rsidR="00E941D6" w:rsidRPr="001B477E" w:rsidRDefault="00E941D6" w:rsidP="001B477E">
      <w:pPr>
        <w:autoSpaceDE w:val="0"/>
        <w:autoSpaceDN w:val="0"/>
        <w:adjustRightInd w:val="0"/>
        <w:ind w:firstLine="567"/>
        <w:jc w:val="both"/>
        <w:rPr>
          <w:rFonts w:ascii="Times New Roman" w:hAnsi="Times New Roman"/>
          <w:sz w:val="22"/>
          <w:szCs w:val="22"/>
          <w:lang w:val="ru-RU" w:bidi="ar-SA"/>
        </w:rPr>
      </w:pPr>
      <w:r>
        <w:rPr>
          <w:rFonts w:ascii="Times New Roman CYR" w:hAnsi="Times New Roman CYR" w:cs="Times New Roman CYR"/>
          <w:color w:val="080000"/>
          <w:sz w:val="22"/>
          <w:szCs w:val="22"/>
          <w:lang w:val="ru-RU" w:bidi="ar-SA"/>
        </w:rPr>
        <w:t xml:space="preserve">3.2.12. </w:t>
      </w:r>
      <w:r w:rsidR="00CE5026">
        <w:rPr>
          <w:rFonts w:ascii="Times New Roman" w:hAnsi="Times New Roman"/>
          <w:sz w:val="22"/>
          <w:szCs w:val="22"/>
          <w:lang w:val="ru-RU" w:bidi="ar-SA"/>
        </w:rPr>
        <w:t>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344D8E17" w14:textId="38B59AB1" w:rsidR="00CE5026" w:rsidRPr="003A5527" w:rsidRDefault="00E941D6" w:rsidP="001B477E">
      <w:pPr>
        <w:autoSpaceDE w:val="0"/>
        <w:autoSpaceDN w:val="0"/>
        <w:adjustRightInd w:val="0"/>
        <w:ind w:firstLine="567"/>
        <w:jc w:val="both"/>
        <w:rPr>
          <w:rFonts w:ascii="Times New Roman" w:hAnsi="Times New Roman"/>
          <w:sz w:val="22"/>
          <w:szCs w:val="22"/>
          <w:lang w:val="ru-RU" w:bidi="ar-SA"/>
        </w:rPr>
      </w:pPr>
      <w:r>
        <w:rPr>
          <w:rFonts w:ascii="Times New Roman CYR" w:hAnsi="Times New Roman CYR" w:cs="Times New Roman CYR"/>
          <w:color w:val="080000"/>
          <w:sz w:val="22"/>
          <w:szCs w:val="22"/>
          <w:lang w:val="ru-RU" w:bidi="ar-SA"/>
        </w:rPr>
        <w:t>3.2.13. В отношении допущенного в эксплуатацию измерительного комплекса</w:t>
      </w:r>
      <w:r w:rsidR="007342FF">
        <w:rPr>
          <w:rFonts w:ascii="Times New Roman CYR" w:hAnsi="Times New Roman CYR" w:cs="Times New Roman CYR"/>
          <w:color w:val="080000"/>
          <w:sz w:val="22"/>
          <w:szCs w:val="22"/>
          <w:lang w:val="ru-RU" w:bidi="ar-SA"/>
        </w:rPr>
        <w:t>, установленного в электроустановках Абонента,</w:t>
      </w:r>
      <w:r>
        <w:rPr>
          <w:rFonts w:ascii="Times New Roman CYR" w:hAnsi="Times New Roman CYR" w:cs="Times New Roman CYR"/>
          <w:color w:val="080000"/>
          <w:sz w:val="22"/>
          <w:szCs w:val="22"/>
          <w:lang w:val="ru-RU" w:bidi="ar-SA"/>
        </w:rPr>
        <w:t xml:space="preserve"> обеспечить</w:t>
      </w:r>
      <w:r w:rsidR="001B477E">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сохранность и целостность </w:t>
      </w:r>
      <w:r w:rsidR="00CE5026">
        <w:rPr>
          <w:rFonts w:ascii="Times New Roman" w:hAnsi="Times New Roman"/>
          <w:color w:val="080000"/>
          <w:sz w:val="22"/>
          <w:szCs w:val="22"/>
          <w:lang w:val="ru-RU" w:bidi="ar-SA"/>
        </w:rPr>
        <w:t>прибора учета и иного оборудования, используемого для обеспечения коммерческого учета электрической энергии (мощности</w:t>
      </w:r>
      <w:r w:rsidR="00BA59CA">
        <w:rPr>
          <w:rFonts w:ascii="Times New Roman" w:hAnsi="Times New Roman"/>
          <w:color w:val="080000"/>
          <w:sz w:val="22"/>
          <w:szCs w:val="22"/>
          <w:lang w:val="ru-RU" w:bidi="ar-SA"/>
        </w:rPr>
        <w:t>)</w:t>
      </w:r>
      <w:r>
        <w:rPr>
          <w:rFonts w:ascii="Times New Roman CYR" w:hAnsi="Times New Roman CYR" w:cs="Times New Roman CYR"/>
          <w:color w:val="080000"/>
          <w:sz w:val="22"/>
          <w:szCs w:val="22"/>
          <w:lang w:val="ru-RU" w:bidi="ar-SA"/>
        </w:rPr>
        <w:t>, а также пломб и (или) знаков визуального контроля.</w:t>
      </w:r>
      <w:r w:rsidR="00CE5026" w:rsidRPr="00CE5026">
        <w:rPr>
          <w:rFonts w:ascii="Times New Roman" w:hAnsi="Times New Roman"/>
          <w:color w:val="080000"/>
          <w:sz w:val="22"/>
          <w:szCs w:val="22"/>
          <w:lang w:val="ru-RU" w:bidi="ar-SA"/>
        </w:rPr>
        <w:t xml:space="preserve"> </w:t>
      </w:r>
    </w:p>
    <w:p w14:paraId="751B123E" w14:textId="2F817968"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3.2.14. </w:t>
      </w:r>
      <w:r w:rsidR="000D1900">
        <w:rPr>
          <w:rFonts w:ascii="Times New Roman" w:hAnsi="Times New Roman"/>
          <w:color w:val="080000"/>
          <w:sz w:val="22"/>
          <w:szCs w:val="22"/>
          <w:lang w:val="ru-RU" w:bidi="ar-SA"/>
        </w:rPr>
        <w:t xml:space="preserve">Возместить </w:t>
      </w:r>
      <w:r w:rsidR="000D1900">
        <w:rPr>
          <w:rFonts w:ascii="Times New Roman" w:hAnsi="Times New Roman"/>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w:t>
      </w:r>
      <w:proofErr w:type="gramStart"/>
      <w:r w:rsidR="000D1900">
        <w:rPr>
          <w:rFonts w:ascii="Times New Roman" w:hAnsi="Times New Roman"/>
          <w:sz w:val="22"/>
          <w:szCs w:val="22"/>
          <w:lang w:val="ru-RU" w:bidi="ar-SA"/>
        </w:rPr>
        <w:t>целостности</w:t>
      </w:r>
      <w:proofErr w:type="gramEnd"/>
      <w:r w:rsidR="000D1900">
        <w:rPr>
          <w:rFonts w:ascii="Times New Roman" w:hAnsi="Times New Roman"/>
          <w:sz w:val="22"/>
          <w:szCs w:val="22"/>
          <w:lang w:val="ru-RU" w:bidi="ar-SA"/>
        </w:rPr>
        <w:t xml:space="preserve">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751B123F" w14:textId="34A98885"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3.2.15. Извещать Гарантирующего поставщика и Сетевую организацию в течение </w:t>
      </w:r>
      <w:r w:rsidR="00A0388D" w:rsidRPr="00A0388D">
        <w:rPr>
          <w:rFonts w:ascii="Times New Roman CYR" w:hAnsi="Times New Roman CYR" w:cs="Times New Roman CYR"/>
          <w:color w:val="080000"/>
          <w:sz w:val="22"/>
          <w:szCs w:val="22"/>
          <w:lang w:val="ru-RU" w:bidi="ar-SA"/>
        </w:rPr>
        <w:t>одних суток</w:t>
      </w:r>
      <w:r w:rsidR="00A0388D">
        <w:rPr>
          <w:rFonts w:ascii="Times New Roman CYR" w:hAnsi="Times New Roman CYR" w:cs="Times New Roman CYR"/>
          <w:color w:val="080000"/>
          <w:sz w:val="22"/>
          <w:szCs w:val="22"/>
          <w:lang w:val="ru-RU" w:bidi="ar-SA"/>
        </w:rPr>
        <w:t xml:space="preserve"> о</w:t>
      </w:r>
      <w:r w:rsidR="00A0388D" w:rsidRPr="00A0388D">
        <w:rPr>
          <w:rFonts w:ascii="Times New Roman CYR" w:hAnsi="Times New Roman CYR" w:cs="Times New Roman CYR"/>
          <w:color w:val="080000"/>
          <w:sz w:val="22"/>
          <w:szCs w:val="22"/>
          <w:lang w:val="ru-RU" w:bidi="ar-SA"/>
        </w:rPr>
        <w:t xml:space="preserve"> выявле</w:t>
      </w:r>
      <w:r w:rsidR="00A0388D">
        <w:rPr>
          <w:rFonts w:ascii="Times New Roman CYR" w:hAnsi="Times New Roman CYR" w:cs="Times New Roman CYR"/>
          <w:color w:val="080000"/>
          <w:sz w:val="22"/>
          <w:szCs w:val="22"/>
          <w:lang w:val="ru-RU" w:bidi="ar-SA"/>
        </w:rPr>
        <w:t>н</w:t>
      </w:r>
      <w:r w:rsidR="00A0388D" w:rsidRPr="00A0388D">
        <w:rPr>
          <w:rFonts w:ascii="Times New Roman CYR" w:hAnsi="Times New Roman CYR" w:cs="Times New Roman CYR"/>
          <w:color w:val="080000"/>
          <w:sz w:val="22"/>
          <w:szCs w:val="22"/>
          <w:lang w:val="ru-RU" w:bidi="ar-SA"/>
        </w:rPr>
        <w:t>н</w:t>
      </w:r>
      <w:r w:rsidR="00A0388D">
        <w:rPr>
          <w:rFonts w:ascii="Times New Roman CYR" w:hAnsi="Times New Roman CYR" w:cs="Times New Roman CYR"/>
          <w:color w:val="080000"/>
          <w:sz w:val="22"/>
          <w:szCs w:val="22"/>
          <w:lang w:val="ru-RU" w:bidi="ar-SA"/>
        </w:rPr>
        <w:t>ых фактах</w:t>
      </w:r>
      <w:r w:rsidR="00A0388D" w:rsidRPr="00A0388D">
        <w:rPr>
          <w:rFonts w:ascii="Times New Roman CYR" w:hAnsi="Times New Roman CYR" w:cs="Times New Roman CYR"/>
          <w:color w:val="080000"/>
          <w:sz w:val="22"/>
          <w:szCs w:val="22"/>
          <w:lang w:val="ru-RU" w:bidi="ar-SA"/>
        </w:rPr>
        <w:t xml:space="preserve"> неисправности или утраты </w:t>
      </w:r>
      <w:r w:rsidR="00A0388D">
        <w:rPr>
          <w:rFonts w:ascii="Times New Roman CYR" w:hAnsi="Times New Roman CYR" w:cs="Times New Roman CYR"/>
          <w:color w:val="080000"/>
          <w:sz w:val="22"/>
          <w:szCs w:val="22"/>
          <w:lang w:val="ru-RU" w:bidi="ar-SA"/>
        </w:rPr>
        <w:t>измерительного комплекса.</w:t>
      </w:r>
      <w:r w:rsidR="00A0388D" w:rsidRPr="00A0388D">
        <w:rPr>
          <w:rFonts w:ascii="Times New Roman CYR" w:hAnsi="Times New Roman CYR" w:cs="Times New Roman CYR"/>
          <w:color w:val="080000"/>
          <w:sz w:val="22"/>
          <w:szCs w:val="22"/>
          <w:lang w:val="ru-RU" w:bidi="ar-SA"/>
        </w:rPr>
        <w:t xml:space="preserve"> </w:t>
      </w:r>
    </w:p>
    <w:p w14:paraId="751B1240" w14:textId="705D739F"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w:t>
      </w:r>
      <w:r w:rsidRPr="00E01A34">
        <w:rPr>
          <w:rFonts w:ascii="Times New Roman CYR" w:hAnsi="Times New Roman CYR" w:cs="Times New Roman CYR"/>
          <w:color w:val="080000"/>
          <w:sz w:val="22"/>
          <w:szCs w:val="22"/>
          <w:lang w:val="ru-RU" w:bidi="ar-SA"/>
        </w:rPr>
        <w:t>16</w:t>
      </w:r>
      <w:r w:rsidRPr="005640C9">
        <w:rPr>
          <w:rFonts w:ascii="Times New Roman CYR" w:hAnsi="Times New Roman CYR"/>
          <w:color w:val="080000"/>
          <w:sz w:val="22"/>
          <w:lang w:val="ru-RU"/>
        </w:rPr>
        <w:t>. Производить изменение схемы учета</w:t>
      </w:r>
      <w:r w:rsidRPr="005640C9" w:rsidDel="00CE5026">
        <w:rPr>
          <w:rFonts w:ascii="Times New Roman CYR" w:hAnsi="Times New Roman CYR"/>
          <w:color w:val="080000"/>
          <w:sz w:val="22"/>
          <w:lang w:val="ru-RU"/>
        </w:rPr>
        <w:t>,</w:t>
      </w:r>
      <w:r w:rsidR="002810CC" w:rsidRPr="005640C9">
        <w:rPr>
          <w:rFonts w:ascii="Times New Roman CYR" w:hAnsi="Times New Roman CYR" w:cs="Times New Roman CYR"/>
          <w:color w:val="080000"/>
          <w:sz w:val="22"/>
          <w:szCs w:val="22"/>
          <w:lang w:val="ru-RU" w:bidi="ar-SA"/>
        </w:rPr>
        <w:t xml:space="preserve"> демонтаж </w:t>
      </w:r>
      <w:r w:rsidRPr="005640C9">
        <w:rPr>
          <w:rFonts w:ascii="Times New Roman CYR" w:hAnsi="Times New Roman CYR"/>
          <w:color w:val="080000"/>
          <w:sz w:val="22"/>
          <w:lang w:val="ru-RU"/>
        </w:rPr>
        <w:t xml:space="preserve"> измерительных комплексов, находящихся </w:t>
      </w:r>
      <w:r w:rsidR="002810CC" w:rsidRPr="005640C9">
        <w:rPr>
          <w:rFonts w:ascii="Times New Roman CYR" w:hAnsi="Times New Roman CYR" w:cs="Times New Roman CYR"/>
          <w:color w:val="080000"/>
          <w:sz w:val="22"/>
          <w:szCs w:val="22"/>
          <w:lang w:val="ru-RU" w:bidi="ar-SA"/>
        </w:rPr>
        <w:t xml:space="preserve">в электроустановках </w:t>
      </w:r>
      <w:r w:rsidRPr="005640C9">
        <w:rPr>
          <w:rFonts w:ascii="Times New Roman CYR" w:hAnsi="Times New Roman CYR"/>
          <w:color w:val="080000"/>
          <w:sz w:val="22"/>
          <w:lang w:val="ru-RU"/>
        </w:rPr>
        <w:t xml:space="preserve"> Абонента, предварительно уведомив Гарантирующего поставщика и Сетевую организацию в порядке, установленном в </w:t>
      </w:r>
      <w:r w:rsidR="00820B4F" w:rsidRPr="005640C9">
        <w:rPr>
          <w:rFonts w:ascii="Times New Roman CYR" w:hAnsi="Times New Roman CYR"/>
          <w:color w:val="080000"/>
          <w:sz w:val="22"/>
          <w:lang w:val="ru-RU"/>
        </w:rPr>
        <w:t>Приложении № 3</w:t>
      </w:r>
      <w:r w:rsidRPr="005640C9">
        <w:rPr>
          <w:rFonts w:ascii="Times New Roman CYR" w:hAnsi="Times New Roman CYR"/>
          <w:color w:val="080000"/>
          <w:sz w:val="22"/>
          <w:lang w:val="ru-RU"/>
        </w:rPr>
        <w:t>.</w:t>
      </w:r>
    </w:p>
    <w:p w14:paraId="751B124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3.2.17. В случае выбора для расчетов за электрическую энергию (мощность) 5 или 6 ценовой категории:</w:t>
      </w:r>
    </w:p>
    <w:p w14:paraId="751B124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w:t>
      </w:r>
      <w:proofErr w:type="gramEnd"/>
      <w:r>
        <w:rPr>
          <w:rFonts w:ascii="Times New Roman CYR" w:hAnsi="Times New Roman CYR" w:cs="Times New Roman CYR"/>
          <w:color w:val="080000"/>
          <w:sz w:val="22"/>
          <w:szCs w:val="22"/>
          <w:lang w:val="ru-RU" w:bidi="ar-SA"/>
        </w:rPr>
        <w:t xml:space="preserve">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w:t>
      </w:r>
      <w:proofErr w:type="gramStart"/>
      <w:r>
        <w:rPr>
          <w:rFonts w:ascii="Times New Roman CYR" w:hAnsi="Times New Roman CYR" w:cs="Times New Roman CYR"/>
          <w:color w:val="080000"/>
          <w:sz w:val="22"/>
          <w:szCs w:val="22"/>
          <w:lang w:val="ru-RU" w:bidi="ar-SA"/>
        </w:rPr>
        <w:t>равными</w:t>
      </w:r>
      <w:proofErr w:type="gramEnd"/>
      <w:r>
        <w:rPr>
          <w:rFonts w:ascii="Times New Roman CYR" w:hAnsi="Times New Roman CYR" w:cs="Times New Roman CYR"/>
          <w:color w:val="080000"/>
          <w:sz w:val="22"/>
          <w:szCs w:val="22"/>
          <w:lang w:val="ru-RU" w:bidi="ar-SA"/>
        </w:rPr>
        <w:t xml:space="preserve"> нулю;</w:t>
      </w:r>
    </w:p>
    <w:p w14:paraId="751B124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оплачивать стоимость электрической</w:t>
      </w:r>
      <w:proofErr w:type="gramEnd"/>
      <w:r>
        <w:rPr>
          <w:rFonts w:ascii="Times New Roman CYR" w:hAnsi="Times New Roman CYR" w:cs="Times New Roman CYR"/>
          <w:color w:val="080000"/>
          <w:sz w:val="22"/>
          <w:szCs w:val="22"/>
          <w:lang w:val="ru-RU" w:bidi="ar-SA"/>
        </w:rPr>
        <w:t xml:space="preserve">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Абонент,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751B1244" w14:textId="3F4DA6DE"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xml:space="preserve">3.2.18. </w:t>
      </w:r>
      <w:proofErr w:type="gramStart"/>
      <w:r w:rsidR="00CE5026" w:rsidRPr="00E705B9">
        <w:rPr>
          <w:rFonts w:ascii="Times New Roman" w:hAnsi="Times New Roman"/>
          <w:color w:val="080000"/>
          <w:sz w:val="22"/>
          <w:szCs w:val="22"/>
          <w:lang w:val="ru-RU" w:bidi="ar-SA"/>
        </w:rPr>
        <w:t>В отношении приборов учета, установленных в границах балансовой принадлежности Абонента и не присоединенных к интеллектуальной системе учета электрической энергии</w:t>
      </w:r>
      <w:r w:rsidR="003556B9">
        <w:rPr>
          <w:rFonts w:ascii="Times New Roman" w:hAnsi="Times New Roman"/>
          <w:color w:val="080000"/>
          <w:sz w:val="22"/>
          <w:szCs w:val="22"/>
          <w:lang w:val="ru-RU" w:bidi="ar-SA"/>
        </w:rPr>
        <w:t>,</w:t>
      </w:r>
      <w:r w:rsidR="00CE5026" w:rsidRPr="00E705B9">
        <w:rPr>
          <w:rFonts w:ascii="Times New Roman" w:hAnsi="Times New Roman"/>
          <w:color w:val="080000"/>
          <w:sz w:val="22"/>
          <w:szCs w:val="22"/>
          <w:lang w:val="ru-RU" w:bidi="ar-SA"/>
        </w:rPr>
        <w:t xml:space="preserve"> </w:t>
      </w:r>
      <w:r w:rsidR="00CE5026">
        <w:rPr>
          <w:rFonts w:ascii="Times New Roman CYR" w:hAnsi="Times New Roman CYR" w:cs="Times New Roman CYR"/>
          <w:color w:val="080000"/>
          <w:sz w:val="22"/>
          <w:szCs w:val="22"/>
          <w:lang w:val="ru-RU" w:bidi="ar-SA"/>
        </w:rPr>
        <w:t>п</w:t>
      </w:r>
      <w:r>
        <w:rPr>
          <w:rFonts w:ascii="Times New Roman CYR" w:hAnsi="Times New Roman CYR" w:cs="Times New Roman CYR"/>
          <w:color w:val="080000"/>
          <w:sz w:val="22"/>
          <w:szCs w:val="22"/>
          <w:lang w:val="ru-RU" w:bidi="ar-SA"/>
        </w:rPr>
        <w:t xml:space="preserve">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оговора, либо получать их от Сетевой организации по приборам учета, находящимся в ее владении.</w:t>
      </w:r>
      <w:proofErr w:type="gramEnd"/>
    </w:p>
    <w:p w14:paraId="751B1245" w14:textId="34F687CA"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xml:space="preserve">Для формирования счетов за расчетный период 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оговора в виде акта снятия показаний</w:t>
      </w:r>
      <w:proofErr w:type="gramEnd"/>
      <w:r>
        <w:rPr>
          <w:rFonts w:ascii="Times New Roman CYR" w:hAnsi="Times New Roman CYR" w:cs="Times New Roman CYR"/>
          <w:color w:val="080000"/>
          <w:sz w:val="22"/>
          <w:szCs w:val="22"/>
          <w:lang w:val="ru-RU" w:bidi="ar-SA"/>
        </w:rPr>
        <w:t xml:space="preserve"> расчетных приборов учета, подписанного, заверенного печатью (при наличии) и согласованного с Сетевой организацией по формам, установленным Приложениями 1.1-1.3 для соответствующей ценовой категории.</w:t>
      </w:r>
    </w:p>
    <w:p w14:paraId="751B124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Способы предоставления акта снятия показаний:</w:t>
      </w:r>
    </w:p>
    <w:p w14:paraId="751B124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доставка в адрес Гарантирующего поставщика;</w:t>
      </w:r>
    </w:p>
    <w:p w14:paraId="751B124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личного интернет - кабинета на официальном сайте Гарантирующего поставщика при условии регистрации и подписания соответствующего Соглашения;</w:t>
      </w:r>
    </w:p>
    <w:p w14:paraId="6A373114" w14:textId="77777777" w:rsidR="002810CC" w:rsidRDefault="00E941D6" w:rsidP="002810CC">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 или электронной почты</w:t>
      </w:r>
      <w:r w:rsidR="002810CC">
        <w:rPr>
          <w:rFonts w:ascii="Times New Roman CYR" w:hAnsi="Times New Roman CYR" w:cs="Times New Roman CYR"/>
          <w:color w:val="080000"/>
          <w:sz w:val="22"/>
          <w:szCs w:val="22"/>
          <w:lang w:val="ru-RU" w:bidi="ar-SA"/>
        </w:rPr>
        <w:t>;</w:t>
      </w:r>
    </w:p>
    <w:p w14:paraId="751B1249" w14:textId="30162412" w:rsidR="00E941D6" w:rsidRDefault="002810CC"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иными способами, реализованными Г</w:t>
      </w:r>
      <w:r w:rsidR="00EE57B0">
        <w:rPr>
          <w:rFonts w:ascii="Times New Roman CYR" w:hAnsi="Times New Roman CYR" w:cs="Times New Roman CYR"/>
          <w:color w:val="080000"/>
          <w:sz w:val="22"/>
          <w:szCs w:val="22"/>
          <w:lang w:val="ru-RU" w:bidi="ar-SA"/>
        </w:rPr>
        <w:t xml:space="preserve">арантирующим </w:t>
      </w:r>
      <w:r w:rsidR="008F7F45">
        <w:rPr>
          <w:rFonts w:ascii="Times New Roman CYR" w:hAnsi="Times New Roman CYR" w:cs="Times New Roman CYR"/>
          <w:color w:val="080000"/>
          <w:sz w:val="22"/>
          <w:szCs w:val="22"/>
          <w:lang w:val="ru-RU" w:bidi="ar-SA"/>
        </w:rPr>
        <w:t>п</w:t>
      </w:r>
      <w:r w:rsidR="00EE57B0">
        <w:rPr>
          <w:rFonts w:ascii="Times New Roman CYR" w:hAnsi="Times New Roman CYR" w:cs="Times New Roman CYR"/>
          <w:color w:val="080000"/>
          <w:sz w:val="22"/>
          <w:szCs w:val="22"/>
          <w:lang w:val="ru-RU" w:bidi="ar-SA"/>
        </w:rPr>
        <w:t>оставщиком</w:t>
      </w:r>
      <w:r w:rsidR="00E941D6">
        <w:rPr>
          <w:rFonts w:ascii="Times New Roman CYR" w:hAnsi="Times New Roman CYR" w:cs="Times New Roman CYR"/>
          <w:color w:val="080000"/>
          <w:sz w:val="22"/>
          <w:szCs w:val="22"/>
          <w:lang w:val="ru-RU" w:bidi="ar-SA"/>
        </w:rPr>
        <w:t>, с последующим предоставлением оригинала в письменной форме в течение 3 рабочих дней</w:t>
      </w:r>
      <w:r>
        <w:rPr>
          <w:rFonts w:ascii="Times New Roman CYR" w:hAnsi="Times New Roman CYR" w:cs="Times New Roman CYR"/>
          <w:color w:val="080000"/>
          <w:sz w:val="22"/>
          <w:szCs w:val="22"/>
          <w:lang w:val="ru-RU" w:bidi="ar-SA"/>
        </w:rPr>
        <w:t>;</w:t>
      </w:r>
    </w:p>
    <w:p w14:paraId="751B124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 потребителям, рассчитывающимся по 3-6 ценовой </w:t>
      </w:r>
      <w:proofErr w:type="gramStart"/>
      <w:r>
        <w:rPr>
          <w:rFonts w:ascii="Times New Roman CYR" w:hAnsi="Times New Roman CYR" w:cs="Times New Roman CYR"/>
          <w:color w:val="080000"/>
          <w:sz w:val="22"/>
          <w:szCs w:val="22"/>
          <w:lang w:val="ru-RU" w:bidi="ar-SA"/>
        </w:rPr>
        <w:t>категории, данные о почасовых объемах потребления электрической энергии предоставляются</w:t>
      </w:r>
      <w:proofErr w:type="gramEnd"/>
      <w:r>
        <w:rPr>
          <w:rFonts w:ascii="Times New Roman CYR" w:hAnsi="Times New Roman CYR" w:cs="Times New Roman CYR"/>
          <w:color w:val="080000"/>
          <w:sz w:val="22"/>
          <w:szCs w:val="22"/>
          <w:lang w:val="ru-RU" w:bidi="ar-SA"/>
        </w:rPr>
        <w:t xml:space="preserve"> Абонентом на электронный адрес Гарантирующего поставщика, по установленной форме (Приложения 1.2 и 1.3).</w:t>
      </w:r>
    </w:p>
    <w:p w14:paraId="751B124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Абонентом.</w:t>
      </w:r>
    </w:p>
    <w:p w14:paraId="751B124C" w14:textId="0E38BD12"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 подключении </w:t>
      </w:r>
      <w:proofErr w:type="spellStart"/>
      <w:r>
        <w:rPr>
          <w:rFonts w:ascii="Times New Roman CYR" w:hAnsi="Times New Roman CYR" w:cs="Times New Roman CYR"/>
          <w:color w:val="080000"/>
          <w:sz w:val="22"/>
          <w:szCs w:val="22"/>
          <w:lang w:val="ru-RU" w:bidi="ar-SA"/>
        </w:rPr>
        <w:t>энергопринимающих</w:t>
      </w:r>
      <w:proofErr w:type="spellEnd"/>
      <w:r>
        <w:rPr>
          <w:rFonts w:ascii="Times New Roman CYR" w:hAnsi="Times New Roman CYR" w:cs="Times New Roman CYR"/>
          <w:color w:val="080000"/>
          <w:sz w:val="22"/>
          <w:szCs w:val="22"/>
          <w:lang w:val="ru-RU" w:bidi="ar-SA"/>
        </w:rPr>
        <w:t xml:space="preserve"> устройств Абонента к внутридомовым электрическим сетям многоквартирного дома, предоставлять </w:t>
      </w:r>
      <w:r w:rsidR="00CD052C">
        <w:rPr>
          <w:rFonts w:ascii="Times New Roman CYR" w:hAnsi="Times New Roman CYR" w:cs="Times New Roman CYR"/>
          <w:color w:val="080000"/>
          <w:sz w:val="22"/>
          <w:szCs w:val="22"/>
          <w:lang w:val="ru-RU" w:bidi="ar-SA"/>
        </w:rPr>
        <w:t>Г</w:t>
      </w:r>
      <w:r w:rsidR="00690E01">
        <w:rPr>
          <w:rFonts w:ascii="Times New Roman CYR" w:hAnsi="Times New Roman CYR" w:cs="Times New Roman CYR"/>
          <w:color w:val="080000"/>
          <w:sz w:val="22"/>
          <w:szCs w:val="22"/>
          <w:lang w:val="ru-RU" w:bidi="ar-SA"/>
        </w:rPr>
        <w:t xml:space="preserve">арантирующему поставщику и </w:t>
      </w:r>
      <w:r>
        <w:rPr>
          <w:rFonts w:ascii="Times New Roman CYR" w:hAnsi="Times New Roman CYR" w:cs="Times New Roman CYR"/>
          <w:color w:val="080000"/>
          <w:sz w:val="22"/>
          <w:szCs w:val="22"/>
          <w:lang w:val="ru-RU" w:bidi="ar-SA"/>
        </w:rPr>
        <w:t>исполнителю, предоставляющему коммунальные услуги потребителям коммунальных услуг в многоквартирном доме, данные об объеме электрической энергии потребленной за расчетный период</w:t>
      </w:r>
      <w:r w:rsidR="00690E01">
        <w:rPr>
          <w:rFonts w:ascii="Times New Roman CYR" w:hAnsi="Times New Roman CYR" w:cs="Times New Roman CYR"/>
          <w:color w:val="080000"/>
          <w:sz w:val="22"/>
          <w:szCs w:val="22"/>
          <w:lang w:val="ru-RU" w:bidi="ar-SA"/>
        </w:rPr>
        <w:t xml:space="preserve"> в срок до окончания 25 дня расчетного месяца</w:t>
      </w:r>
      <w:r>
        <w:rPr>
          <w:rFonts w:ascii="Times New Roman CYR" w:hAnsi="Times New Roman CYR" w:cs="Times New Roman CYR"/>
          <w:color w:val="080000"/>
          <w:sz w:val="22"/>
          <w:szCs w:val="22"/>
          <w:lang w:val="ru-RU" w:bidi="ar-SA"/>
        </w:rPr>
        <w:t>.</w:t>
      </w:r>
    </w:p>
    <w:p w14:paraId="751B124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3.2.19. Обеспечивать доступ персоналу Гарантирующего поставщика и Сетевой организации в рабочее время к электрическим установкам и измерительным комплексам </w:t>
      </w:r>
      <w:proofErr w:type="gramStart"/>
      <w:r>
        <w:rPr>
          <w:rFonts w:ascii="Times New Roman CYR" w:hAnsi="Times New Roman CYR" w:cs="Times New Roman CYR"/>
          <w:color w:val="080000"/>
          <w:sz w:val="22"/>
          <w:szCs w:val="22"/>
          <w:lang w:val="ru-RU" w:bidi="ar-SA"/>
        </w:rPr>
        <w:t>для</w:t>
      </w:r>
      <w:proofErr w:type="gramEnd"/>
      <w:r>
        <w:rPr>
          <w:rFonts w:ascii="Times New Roman CYR" w:hAnsi="Times New Roman CYR" w:cs="Times New Roman CYR"/>
          <w:color w:val="080000"/>
          <w:sz w:val="22"/>
          <w:szCs w:val="22"/>
          <w:lang w:val="ru-RU" w:bidi="ar-SA"/>
        </w:rPr>
        <w:t>:</w:t>
      </w:r>
    </w:p>
    <w:p w14:paraId="751B124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751B124F" w14:textId="6CA21BED"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751B125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w:t>
      </w:r>
    </w:p>
    <w:p w14:paraId="751B125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контроля соблюдения Абонентом введенного ограничения режима потребления;</w:t>
      </w:r>
    </w:p>
    <w:p w14:paraId="751B125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751B1253" w14:textId="3572B200"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3.2.20.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5-</w:t>
      </w:r>
      <w:r>
        <w:rPr>
          <w:rFonts w:ascii="Times New Roman CYR" w:hAnsi="Times New Roman CYR" w:cs="Times New Roman CYR"/>
          <w:color w:val="000000"/>
          <w:sz w:val="22"/>
          <w:szCs w:val="22"/>
          <w:lang w:val="ru-RU" w:bidi="ar-SA"/>
        </w:rPr>
        <w:t>дневный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срок</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сообщать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Гарантирующему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поставщику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об</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изменении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юридического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адреса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банковских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контактных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данных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лиц</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уполномоченных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представлять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интересы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том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числе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взаимодействии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sidR="003556B9">
        <w:rPr>
          <w:rFonts w:ascii="Times New Roman CYR" w:hAnsi="Times New Roman CYR" w:cs="Times New Roman CYR"/>
          <w:color w:val="000000"/>
          <w:sz w:val="22"/>
          <w:szCs w:val="22"/>
          <w:lang w:val="ru-RU" w:bidi="ar-SA"/>
        </w:rPr>
        <w:t>С</w:t>
      </w:r>
      <w:r>
        <w:rPr>
          <w:rFonts w:ascii="Times New Roman CYR" w:hAnsi="Times New Roman CYR" w:cs="Times New Roman CYR"/>
          <w:color w:val="000000"/>
          <w:sz w:val="22"/>
          <w:szCs w:val="22"/>
          <w:lang w:val="ru-RU" w:bidi="ar-SA"/>
        </w:rPr>
        <w:t>етевой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организацией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наименования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других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влияющих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надлежащее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исполнение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Договора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также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начале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процедуры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ликвидации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реорганизации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банкротства</w:t>
      </w:r>
      <w:r>
        <w:rPr>
          <w:rFonts w:ascii="Times New Roman CYR" w:hAnsi="Times New Roman CYR" w:cs="Times New Roman CYR"/>
          <w:color w:val="080000"/>
          <w:sz w:val="22"/>
          <w:szCs w:val="22"/>
          <w:lang w:val="ru-RU" w:bidi="ar-SA"/>
        </w:rPr>
        <w:t>.</w:t>
      </w:r>
    </w:p>
    <w:p w14:paraId="751B125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3.2.21. Предоставить в 3-дневный срок с момента подписания Договора копию дополнительного соглашения (распоряжения) к договору банковского счета с отметкой банка о порядке расчетов на условиях заранее данного акцепта (в случае применения такого порядка расчетов).</w:t>
      </w:r>
    </w:p>
    <w:p w14:paraId="751B125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3.2.22. Производить сверку расчетов по необходимости.</w:t>
      </w:r>
    </w:p>
    <w:p w14:paraId="751B1256"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lastRenderedPageBreak/>
        <w:t xml:space="preserve">3.2.23. </w:t>
      </w:r>
      <w:r>
        <w:rPr>
          <w:rFonts w:ascii="Times New Roman CYR" w:hAnsi="Times New Roman CYR" w:cs="Times New Roman CYR"/>
          <w:sz w:val="22"/>
          <w:szCs w:val="22"/>
          <w:lang w:val="ru-RU" w:bidi="ar-SA"/>
        </w:rPr>
        <w:t xml:space="preserve">В случае </w:t>
      </w:r>
      <w:proofErr w:type="gramStart"/>
      <w:r>
        <w:rPr>
          <w:rFonts w:ascii="Times New Roman CYR" w:hAnsi="Times New Roman CYR" w:cs="Times New Roman CYR"/>
          <w:sz w:val="22"/>
          <w:szCs w:val="22"/>
          <w:lang w:val="ru-RU" w:bidi="ar-SA"/>
        </w:rPr>
        <w:t>введения ограничения режима потребления электрической энергии</w:t>
      </w:r>
      <w:proofErr w:type="gramEnd"/>
      <w:r>
        <w:rPr>
          <w:rFonts w:ascii="Times New Roman CYR" w:hAnsi="Times New Roman CYR" w:cs="Times New Roman CYR"/>
          <w:sz w:val="22"/>
          <w:szCs w:val="22"/>
          <w:lang w:val="ru-RU" w:bidi="ar-SA"/>
        </w:rPr>
        <w:t xml:space="preserve"> осуществить самостоятельно полное ограничение режима потребления со своих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и (или) объектов электроэнергетики на дату, которая указана в уведомлении об ограничении режима потребления.</w:t>
      </w:r>
    </w:p>
    <w:p w14:paraId="751B1257"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Если ограничение вводится в отношении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Абонентом должны быть выполнены мероприятия по обеспечению готовности к введению полного ограничения режима потребления.</w:t>
      </w:r>
      <w:proofErr w:type="gramEnd"/>
    </w:p>
    <w:p w14:paraId="751B1258"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w:t>
      </w:r>
      <w:proofErr w:type="spellStart"/>
      <w:r>
        <w:rPr>
          <w:rFonts w:ascii="Times New Roman CYR" w:hAnsi="Times New Roman CYR" w:cs="Times New Roman CYR"/>
          <w:sz w:val="22"/>
          <w:szCs w:val="22"/>
          <w:lang w:val="ru-RU" w:bidi="ar-SA"/>
        </w:rPr>
        <w:t>субисполнителем</w:t>
      </w:r>
      <w:proofErr w:type="spellEnd"/>
      <w:r>
        <w:rPr>
          <w:rFonts w:ascii="Times New Roman CYR" w:hAnsi="Times New Roman CYR" w:cs="Times New Roman CYR"/>
          <w:sz w:val="22"/>
          <w:szCs w:val="22"/>
          <w:lang w:val="ru-RU" w:bidi="ar-SA"/>
        </w:rPr>
        <w:t>) со своих объектов электросетевого хозяйства не отменяет обязанности Абонента выполнить требование о самостоятельном ограничении режима потребления.</w:t>
      </w:r>
    </w:p>
    <w:p w14:paraId="751B1259"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Примечание:</w:t>
      </w:r>
    </w:p>
    <w:p w14:paraId="751B125A"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«Исполнитель» - сетевая организация, оказывающая услуги по передаче электрической энергии в точках поставки, сформированных в отношении </w:t>
      </w:r>
      <w:proofErr w:type="spellStart"/>
      <w:r>
        <w:rPr>
          <w:rFonts w:ascii="Times New Roman CYR" w:hAnsi="Times New Roman CYR" w:cs="Times New Roman CYR"/>
          <w:sz w:val="22"/>
          <w:szCs w:val="22"/>
          <w:lang w:val="ru-RU" w:bidi="ar-SA"/>
        </w:rPr>
        <w:t>энергопринимающих</w:t>
      </w:r>
      <w:proofErr w:type="spellEnd"/>
      <w:r>
        <w:rPr>
          <w:rFonts w:ascii="Times New Roman CYR" w:hAnsi="Times New Roman CYR" w:cs="Times New Roman CYR"/>
          <w:sz w:val="22"/>
          <w:szCs w:val="22"/>
          <w:lang w:val="ru-RU" w:bidi="ar-SA"/>
        </w:rPr>
        <w:t xml:space="preserve"> устройств и (или) объектов электроэнергетики, в отношении которых требуется введение ограничения режима потребления, в том числе в случае, когда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и (</w:t>
      </w:r>
      <w:proofErr w:type="gramStart"/>
      <w:r>
        <w:rPr>
          <w:rFonts w:ascii="Times New Roman CYR" w:hAnsi="Times New Roman CYR" w:cs="Times New Roman CYR"/>
          <w:sz w:val="22"/>
          <w:szCs w:val="22"/>
          <w:lang w:val="ru-RU" w:bidi="ar-SA"/>
        </w:rPr>
        <w:t xml:space="preserve">или) </w:t>
      </w:r>
      <w:proofErr w:type="gramEnd"/>
      <w:r>
        <w:rPr>
          <w:rFonts w:ascii="Times New Roman CYR" w:hAnsi="Times New Roman CYR" w:cs="Times New Roman CYR"/>
          <w:sz w:val="22"/>
          <w:szCs w:val="22"/>
          <w:lang w:val="ru-RU" w:bidi="ar-SA"/>
        </w:rPr>
        <w:t xml:space="preserve">объекты электроэнергетики потребителя присоединены к бесхозяйным объектам электросетевого хозяйства; </w:t>
      </w:r>
    </w:p>
    <w:p w14:paraId="751B125B"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proofErr w:type="spellStart"/>
      <w:r>
        <w:rPr>
          <w:rFonts w:ascii="Times New Roman CYR" w:hAnsi="Times New Roman CYR" w:cs="Times New Roman CYR"/>
          <w:sz w:val="22"/>
          <w:szCs w:val="22"/>
          <w:lang w:val="ru-RU" w:bidi="ar-SA"/>
        </w:rPr>
        <w:t>Субисполнитель</w:t>
      </w:r>
      <w:proofErr w:type="spellEnd"/>
      <w:r>
        <w:rPr>
          <w:rFonts w:ascii="Times New Roman CYR" w:hAnsi="Times New Roman CYR" w:cs="Times New Roman CYR"/>
          <w:sz w:val="22"/>
          <w:szCs w:val="22"/>
          <w:lang w:val="ru-RU" w:bidi="ar-SA"/>
        </w:rPr>
        <w:t xml:space="preserve">» - сетевая организация либо иное лицо, которые не оказывают услуг по передаче электрической энергии и к </w:t>
      </w:r>
      <w:proofErr w:type="spellStart"/>
      <w:r>
        <w:rPr>
          <w:rFonts w:ascii="Times New Roman CYR" w:hAnsi="Times New Roman CYR" w:cs="Times New Roman CYR"/>
          <w:sz w:val="22"/>
          <w:szCs w:val="22"/>
          <w:lang w:val="ru-RU" w:bidi="ar-SA"/>
        </w:rPr>
        <w:t>энергопринимающим</w:t>
      </w:r>
      <w:proofErr w:type="spellEnd"/>
      <w:r>
        <w:rPr>
          <w:rFonts w:ascii="Times New Roman CYR" w:hAnsi="Times New Roman CYR" w:cs="Times New Roman CYR"/>
          <w:sz w:val="22"/>
          <w:szCs w:val="22"/>
          <w:lang w:val="ru-RU" w:bidi="ar-SA"/>
        </w:rPr>
        <w:t xml:space="preserve"> устройствам и (или) </w:t>
      </w:r>
      <w:proofErr w:type="gramStart"/>
      <w:r>
        <w:rPr>
          <w:rFonts w:ascii="Times New Roman CYR" w:hAnsi="Times New Roman CYR" w:cs="Times New Roman CYR"/>
          <w:sz w:val="22"/>
          <w:szCs w:val="22"/>
          <w:lang w:val="ru-RU" w:bidi="ar-SA"/>
        </w:rPr>
        <w:t>объектам</w:t>
      </w:r>
      <w:proofErr w:type="gramEnd"/>
      <w:r>
        <w:rPr>
          <w:rFonts w:ascii="Times New Roman CYR" w:hAnsi="Times New Roman CYR" w:cs="Times New Roman CYR"/>
          <w:sz w:val="22"/>
          <w:szCs w:val="22"/>
          <w:lang w:val="ru-RU" w:bidi="ar-SA"/>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и (или) объекты электроэнергетики потребителя, ограничение режима потребления которыми подлежит введению.</w:t>
      </w:r>
    </w:p>
    <w:p w14:paraId="751B125C"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Абонента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751B125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3.2.24. При налич</w:t>
      </w:r>
      <w:proofErr w:type="gramStart"/>
      <w:r>
        <w:rPr>
          <w:rFonts w:ascii="Times New Roman CYR" w:hAnsi="Times New Roman CYR" w:cs="Times New Roman CYR"/>
          <w:color w:val="080000"/>
          <w:sz w:val="22"/>
          <w:szCs w:val="22"/>
          <w:lang w:val="ru-RU" w:bidi="ar-SA"/>
        </w:rPr>
        <w:t>ии у А</w:t>
      </w:r>
      <w:proofErr w:type="gramEnd"/>
      <w:r>
        <w:rPr>
          <w:rFonts w:ascii="Times New Roman CYR" w:hAnsi="Times New Roman CYR" w:cs="Times New Roman CYR"/>
          <w:color w:val="080000"/>
          <w:sz w:val="22"/>
          <w:szCs w:val="22"/>
          <w:lang w:val="ru-RU" w:bidi="ar-SA"/>
        </w:rPr>
        <w:t xml:space="preserve">бонента </w:t>
      </w:r>
      <w:proofErr w:type="spellStart"/>
      <w:r>
        <w:rPr>
          <w:rFonts w:ascii="Times New Roman CYR" w:hAnsi="Times New Roman CYR" w:cs="Times New Roman CYR"/>
          <w:color w:val="080000"/>
          <w:sz w:val="22"/>
          <w:szCs w:val="22"/>
          <w:lang w:val="ru-RU" w:bidi="ar-SA"/>
        </w:rPr>
        <w:t>энергопринимающих</w:t>
      </w:r>
      <w:proofErr w:type="spellEnd"/>
      <w:r>
        <w:rPr>
          <w:rFonts w:ascii="Times New Roman CYR" w:hAnsi="Times New Roman CYR" w:cs="Times New Roman CYR"/>
          <w:color w:val="080000"/>
          <w:sz w:val="22"/>
          <w:szCs w:val="22"/>
          <w:lang w:val="ru-RU" w:bidi="ar-SA"/>
        </w:rPr>
        <w:t xml:space="preserve"> устройств и (или) объектов электроэнергетики, ограничение режима потребления которых может привести к экономическим, экологическим или социальным последствиям:</w:t>
      </w:r>
    </w:p>
    <w:p w14:paraId="751B125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xml:space="preserve">- утвердить план мероприятий по обеспечению готовности к введению в отношении указанных </w:t>
      </w:r>
      <w:proofErr w:type="spellStart"/>
      <w:r>
        <w:rPr>
          <w:rFonts w:ascii="Times New Roman CYR" w:hAnsi="Times New Roman CYR" w:cs="Times New Roman CYR"/>
          <w:color w:val="080000"/>
          <w:sz w:val="22"/>
          <w:szCs w:val="22"/>
          <w:lang w:val="ru-RU" w:bidi="ar-SA"/>
        </w:rPr>
        <w:t>энергопринимающих</w:t>
      </w:r>
      <w:proofErr w:type="spellEnd"/>
      <w:r>
        <w:rPr>
          <w:rFonts w:ascii="Times New Roman CYR" w:hAnsi="Times New Roman CYR" w:cs="Times New Roman CYR"/>
          <w:color w:val="080000"/>
          <w:sz w:val="22"/>
          <w:szCs w:val="22"/>
          <w:lang w:val="ru-RU" w:bidi="ar-SA"/>
        </w:rPr>
        <w:t xml:space="preserve">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w:t>
      </w:r>
      <w:proofErr w:type="spellStart"/>
      <w:r>
        <w:rPr>
          <w:rFonts w:ascii="Times New Roman CYR" w:hAnsi="Times New Roman CYR" w:cs="Times New Roman CYR"/>
          <w:color w:val="080000"/>
          <w:sz w:val="22"/>
          <w:szCs w:val="22"/>
          <w:lang w:val="ru-RU" w:bidi="ar-SA"/>
        </w:rPr>
        <w:t>энергопринимающих</w:t>
      </w:r>
      <w:proofErr w:type="spellEnd"/>
      <w:r>
        <w:rPr>
          <w:rFonts w:ascii="Times New Roman CYR" w:hAnsi="Times New Roman CYR" w:cs="Times New Roman CYR"/>
          <w:color w:val="080000"/>
          <w:sz w:val="22"/>
          <w:szCs w:val="22"/>
          <w:lang w:val="ru-RU" w:bidi="ar-SA"/>
        </w:rPr>
        <w:t xml:space="preserve"> устройств и (или) объектов электроэнергетики, срок</w:t>
      </w:r>
      <w:proofErr w:type="gramEnd"/>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проведения</w:t>
      </w:r>
      <w:proofErr w:type="gramEnd"/>
      <w:r>
        <w:rPr>
          <w:rFonts w:ascii="Times New Roman CYR" w:hAnsi="Times New Roman CYR" w:cs="Times New Roman CYR"/>
          <w:color w:val="080000"/>
          <w:sz w:val="22"/>
          <w:szCs w:val="22"/>
          <w:lang w:val="ru-RU" w:bidi="ar-SA"/>
        </w:rPr>
        <w:t xml:space="preserve"> которых не должен превышать 6 месяцев, а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751B125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представить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xml:space="preserve">) и инициатору введения ограничения утвержденный план мероприятий по обеспечению готовности к введению в отношении указанных </w:t>
      </w:r>
      <w:proofErr w:type="spellStart"/>
      <w:r>
        <w:rPr>
          <w:rFonts w:ascii="Times New Roman CYR" w:hAnsi="Times New Roman CYR" w:cs="Times New Roman CYR"/>
          <w:color w:val="080000"/>
          <w:sz w:val="22"/>
          <w:szCs w:val="22"/>
          <w:lang w:val="ru-RU" w:bidi="ar-SA"/>
        </w:rPr>
        <w:t>энергопринимающих</w:t>
      </w:r>
      <w:proofErr w:type="spellEnd"/>
      <w:r>
        <w:rPr>
          <w:rFonts w:ascii="Times New Roman CYR" w:hAnsi="Times New Roman CYR" w:cs="Times New Roman CYR"/>
          <w:color w:val="080000"/>
          <w:sz w:val="22"/>
          <w:szCs w:val="22"/>
          <w:lang w:val="ru-RU" w:bidi="ar-SA"/>
        </w:rPr>
        <w:t xml:space="preserve">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w:t>
      </w:r>
      <w:proofErr w:type="gramEnd"/>
      <w:r>
        <w:rPr>
          <w:rFonts w:ascii="Times New Roman CYR" w:hAnsi="Times New Roman CYR" w:cs="Times New Roman CYR"/>
          <w:color w:val="080000"/>
          <w:sz w:val="22"/>
          <w:szCs w:val="22"/>
          <w:lang w:val="ru-RU" w:bidi="ar-SA"/>
        </w:rPr>
        <w:t xml:space="preserve"> согласования технологической и (или) аварийной брони или в этом акте не указан уровень аварийной брони);</w:t>
      </w:r>
    </w:p>
    <w:p w14:paraId="751B126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выполнить указанные мероприятия по обеспечению готовности к введению в отношении указанных </w:t>
      </w:r>
      <w:proofErr w:type="spellStart"/>
      <w:r>
        <w:rPr>
          <w:rFonts w:ascii="Times New Roman CYR" w:hAnsi="Times New Roman CYR" w:cs="Times New Roman CYR"/>
          <w:color w:val="080000"/>
          <w:sz w:val="22"/>
          <w:szCs w:val="22"/>
          <w:lang w:val="ru-RU" w:bidi="ar-SA"/>
        </w:rPr>
        <w:t>энергопринимающих</w:t>
      </w:r>
      <w:proofErr w:type="spellEnd"/>
      <w:r>
        <w:rPr>
          <w:rFonts w:ascii="Times New Roman CYR" w:hAnsi="Times New Roman CYR" w:cs="Times New Roman CYR"/>
          <w:color w:val="080000"/>
          <w:sz w:val="22"/>
          <w:szCs w:val="22"/>
          <w:lang w:val="ru-RU" w:bidi="ar-SA"/>
        </w:rPr>
        <w:t xml:space="preserve"> устройств и (или) объектов электроэнергетики полного ограничения режима потребления в срок, предусмотренный планом;</w:t>
      </w:r>
    </w:p>
    <w:p w14:paraId="751B126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xml:space="preserve">- выполнить мероприятия по установке за свой счет автономных источников питания, обеспечивающих безопасное функционирование указанных </w:t>
      </w:r>
      <w:proofErr w:type="spellStart"/>
      <w:r>
        <w:rPr>
          <w:rFonts w:ascii="Times New Roman CYR" w:hAnsi="Times New Roman CYR" w:cs="Times New Roman CYR"/>
          <w:color w:val="080000"/>
          <w:sz w:val="22"/>
          <w:szCs w:val="22"/>
          <w:lang w:val="ru-RU" w:bidi="ar-SA"/>
        </w:rPr>
        <w:t>энергопринимающих</w:t>
      </w:r>
      <w:proofErr w:type="spellEnd"/>
      <w:r>
        <w:rPr>
          <w:rFonts w:ascii="Times New Roman CYR" w:hAnsi="Times New Roman CYR" w:cs="Times New Roman CYR"/>
          <w:color w:val="080000"/>
          <w:sz w:val="22"/>
          <w:szCs w:val="22"/>
          <w:lang w:val="ru-RU" w:bidi="ar-SA"/>
        </w:rPr>
        <w:t xml:space="preserve"> устройств и (или) объектов электроэнергетики без необходимости потребления электрической энергии из внешней сети, </w:t>
      </w:r>
      <w:r>
        <w:rPr>
          <w:rFonts w:ascii="Times New Roman CYR" w:hAnsi="Times New Roman CYR" w:cs="Times New Roman CYR"/>
          <w:color w:val="080000"/>
          <w:sz w:val="22"/>
          <w:szCs w:val="22"/>
          <w:lang w:val="ru-RU" w:bidi="ar-SA"/>
        </w:rPr>
        <w:lastRenderedPageBreak/>
        <w:t>в течение 2 месяцев - в случае не предоставления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утвержденного плана мероприятий в установленный настоящим пунктом срок, либо если предусмотренный планом срок проведения мероприятий превышает 6 месяцев;</w:t>
      </w:r>
      <w:proofErr w:type="gramEnd"/>
    </w:p>
    <w:p w14:paraId="751B126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после выполнения мероприятий направить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и инициатору введения ограничения уведомление о готовности к введению полного ограничения режима потребления.</w:t>
      </w:r>
    </w:p>
    <w:p w14:paraId="751B126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3.2.25. В случае если от сетей Абонента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751B126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отчеты по электропотреблению;</w:t>
      </w:r>
    </w:p>
    <w:p w14:paraId="751B1266" w14:textId="3964A5AA"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инструкции по оперативным взаимоотношениям;</w:t>
      </w:r>
    </w:p>
    <w:p w14:paraId="751B126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время проведения плановых и ремонтных работ в своём электрооборудовании, влияющих на их электроснабжение;</w:t>
      </w:r>
    </w:p>
    <w:p w14:paraId="751B126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ограничение режима потребления в соответствии с действующим законодательством РФ;</w:t>
      </w:r>
    </w:p>
    <w:p w14:paraId="751B126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обеспечить </w:t>
      </w:r>
      <w:proofErr w:type="spellStart"/>
      <w:r>
        <w:rPr>
          <w:rFonts w:ascii="Times New Roman CYR" w:hAnsi="Times New Roman CYR" w:cs="Times New Roman CYR"/>
          <w:color w:val="080000"/>
          <w:sz w:val="22"/>
          <w:szCs w:val="22"/>
          <w:lang w:val="ru-RU" w:bidi="ar-SA"/>
        </w:rPr>
        <w:t>переток</w:t>
      </w:r>
      <w:proofErr w:type="spellEnd"/>
      <w:r>
        <w:rPr>
          <w:rFonts w:ascii="Times New Roman CYR" w:hAnsi="Times New Roman CYR" w:cs="Times New Roman CYR"/>
          <w:color w:val="080000"/>
          <w:sz w:val="22"/>
          <w:szCs w:val="22"/>
          <w:lang w:val="ru-RU" w:bidi="ar-SA"/>
        </w:rPr>
        <w:t xml:space="preserve"> электрической энергии другим потребителям </w:t>
      </w:r>
      <w:proofErr w:type="gramStart"/>
      <w:r>
        <w:rPr>
          <w:rFonts w:ascii="Times New Roman CYR" w:hAnsi="Times New Roman CYR" w:cs="Times New Roman CYR"/>
          <w:color w:val="080000"/>
          <w:sz w:val="22"/>
          <w:szCs w:val="22"/>
          <w:lang w:val="ru-RU" w:bidi="ar-SA"/>
        </w:rPr>
        <w:t>в объеме их потребления в случае введения ограничения режима потребления в отношении объектов Абонента в соответствии с действующим законодательством</w:t>
      </w:r>
      <w:proofErr w:type="gramEnd"/>
      <w:r>
        <w:rPr>
          <w:rFonts w:ascii="Times New Roman CYR" w:hAnsi="Times New Roman CYR" w:cs="Times New Roman CYR"/>
          <w:color w:val="080000"/>
          <w:sz w:val="22"/>
          <w:szCs w:val="22"/>
          <w:lang w:val="ru-RU" w:bidi="ar-SA"/>
        </w:rPr>
        <w:t xml:space="preserve"> РФ.</w:t>
      </w:r>
    </w:p>
    <w:p w14:paraId="751B126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3.2.26. В</w:t>
      </w:r>
      <w:r>
        <w:rPr>
          <w:rFonts w:ascii="Times New Roman CYR" w:hAnsi="Times New Roman CYR" w:cs="Times New Roman CYR"/>
          <w:sz w:val="22"/>
          <w:szCs w:val="22"/>
          <w:lang w:val="ru-RU" w:bidi="ar-SA"/>
        </w:rPr>
        <w:t xml:space="preserve">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751B126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3.2.27. 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751B126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3.2.28. Выполнять иные требования, предусмотренные действующим законодательством РФ.</w:t>
      </w:r>
    </w:p>
    <w:p w14:paraId="751B126D" w14:textId="77777777" w:rsidR="00E941D6" w:rsidRDefault="00E941D6" w:rsidP="00E941D6">
      <w:pPr>
        <w:autoSpaceDE w:val="0"/>
        <w:autoSpaceDN w:val="0"/>
        <w:adjustRightInd w:val="0"/>
        <w:spacing w:line="276" w:lineRule="auto"/>
        <w:ind w:firstLine="567"/>
        <w:jc w:val="both"/>
        <w:rPr>
          <w:rFonts w:ascii="Times New Roman CYR" w:hAnsi="Times New Roman CYR" w:cs="Times New Roman CYR"/>
          <w:color w:val="080000"/>
          <w:sz w:val="22"/>
          <w:szCs w:val="22"/>
          <w:lang w:val="ru-RU" w:bidi="ar-SA"/>
        </w:rPr>
      </w:pPr>
    </w:p>
    <w:p w14:paraId="751B126E" w14:textId="4D683D39" w:rsidR="00E941D6" w:rsidRDefault="00E941D6" w:rsidP="007A0762">
      <w:pPr>
        <w:pStyle w:val="aa"/>
        <w:numPr>
          <w:ilvl w:val="0"/>
          <w:numId w:val="1"/>
        </w:numPr>
        <w:tabs>
          <w:tab w:val="left" w:pos="851"/>
        </w:tabs>
        <w:autoSpaceDE w:val="0"/>
        <w:autoSpaceDN w:val="0"/>
        <w:adjustRightInd w:val="0"/>
        <w:ind w:hanging="720"/>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Права Сторон</w:t>
      </w:r>
    </w:p>
    <w:p w14:paraId="751B126F" w14:textId="77777777" w:rsidR="00E941D6" w:rsidRDefault="00E941D6" w:rsidP="00E941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4.1. Гарантирующий поставщик имеет право:</w:t>
      </w:r>
    </w:p>
    <w:p w14:paraId="751B127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4.1.1. В случаях и в порядке, предусмотренных действующим законодательством РФ, вводить полное и (или) частичное ограничение режима потребления электроэнергии (мощности) Абонента путем его инициирования.</w:t>
      </w:r>
    </w:p>
    <w:p w14:paraId="751B127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Уведомление Абонента о предстоящем полном или частичном ограничении будет считаться надлежащим, если оно произведено одним из следующих способов:</w:t>
      </w:r>
    </w:p>
    <w:p w14:paraId="751B127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751B127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751B127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751B127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751B127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751B1278" w14:textId="65344AD0"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направление </w:t>
      </w:r>
      <w:r w:rsidR="00083233">
        <w:rPr>
          <w:rFonts w:ascii="Times New Roman CYR" w:hAnsi="Times New Roman CYR" w:cs="Times New Roman CYR"/>
          <w:color w:val="080000"/>
          <w:sz w:val="22"/>
          <w:szCs w:val="22"/>
          <w:lang w:val="ru-RU" w:bidi="ar-SA"/>
        </w:rPr>
        <w:t xml:space="preserve">Абоненту </w:t>
      </w:r>
      <w:r>
        <w:rPr>
          <w:rFonts w:ascii="Times New Roman CYR" w:hAnsi="Times New Roman CYR" w:cs="Times New Roman CYR"/>
          <w:color w:val="080000"/>
          <w:sz w:val="22"/>
          <w:szCs w:val="22"/>
          <w:lang w:val="ru-RU" w:bidi="ar-SA"/>
        </w:rPr>
        <w:t>текста уведомления смс-сообщением;</w:t>
      </w:r>
    </w:p>
    <w:p w14:paraId="751B1279" w14:textId="22270886"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направление </w:t>
      </w:r>
      <w:r w:rsidR="00083233">
        <w:rPr>
          <w:rFonts w:ascii="Times New Roman CYR" w:hAnsi="Times New Roman CYR" w:cs="Times New Roman CYR"/>
          <w:color w:val="080000"/>
          <w:sz w:val="22"/>
          <w:szCs w:val="22"/>
          <w:lang w:val="ru-RU" w:bidi="ar-SA"/>
        </w:rPr>
        <w:t xml:space="preserve">Абоненту </w:t>
      </w:r>
      <w:r>
        <w:rPr>
          <w:rFonts w:ascii="Times New Roman CYR" w:hAnsi="Times New Roman CYR" w:cs="Times New Roman CYR"/>
          <w:color w:val="080000"/>
          <w:sz w:val="22"/>
          <w:szCs w:val="22"/>
          <w:lang w:val="ru-RU" w:bidi="ar-SA"/>
        </w:rPr>
        <w:t>текста уведомления на адрес электронной почты;</w:t>
      </w:r>
    </w:p>
    <w:p w14:paraId="751B127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включение текста уведомления в счет на оплату;</w:t>
      </w:r>
    </w:p>
    <w:p w14:paraId="751B127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посредством опубликования в периодическом печатном издании, являющемся источником официального </w:t>
      </w:r>
      <w:proofErr w:type="gramStart"/>
      <w:r>
        <w:rPr>
          <w:rFonts w:ascii="Times New Roman CYR" w:hAnsi="Times New Roman CYR" w:cs="Times New Roman CYR"/>
          <w:color w:val="080000"/>
          <w:sz w:val="22"/>
          <w:szCs w:val="22"/>
          <w:lang w:val="ru-RU" w:bidi="ar-SA"/>
        </w:rPr>
        <w:t>опубликования нормативных правовых актов органов государственной власти соответствующего субъекта Российской Федерации</w:t>
      </w:r>
      <w:proofErr w:type="gramEnd"/>
      <w:r>
        <w:rPr>
          <w:rFonts w:ascii="Times New Roman CYR" w:hAnsi="Times New Roman CYR" w:cs="Times New Roman CYR"/>
          <w:color w:val="080000"/>
          <w:sz w:val="22"/>
          <w:szCs w:val="22"/>
          <w:lang w:val="ru-RU" w:bidi="ar-SA"/>
        </w:rPr>
        <w:t>;</w:t>
      </w:r>
    </w:p>
    <w:p w14:paraId="751B127C" w14:textId="4E7EB2ED"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w:t>
      </w:r>
      <w:r w:rsidR="003556B9">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оговору;</w:t>
      </w:r>
    </w:p>
    <w:p w14:paraId="751B127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любым способом, позволяющим подтвердить доставку Абоненту указанного уведомления.</w:t>
      </w:r>
    </w:p>
    <w:p w14:paraId="751B127E" w14:textId="6DA31B6A"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4.1.2. В случаях и в порядке, предусмотренных действующим законодательством РФ или настоящим </w:t>
      </w:r>
      <w:r w:rsidR="00023116">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оговором отказаться от исполнения Договора полностью, уведомив Абонента об этом за 10 рабочих дней до заявляемой даты отказа от Договора.</w:t>
      </w:r>
    </w:p>
    <w:p w14:paraId="751B127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4.1.3. Требовать с Абонента компенсации понесенных расходов связанных с оплатой действий исполнителя (</w:t>
      </w:r>
      <w:proofErr w:type="spellStart"/>
      <w:r>
        <w:rPr>
          <w:rFonts w:ascii="Times New Roman CYR" w:hAnsi="Times New Roman CYR" w:cs="Times New Roman CYR"/>
          <w:color w:val="080000"/>
          <w:sz w:val="22"/>
          <w:szCs w:val="22"/>
          <w:lang w:val="ru-RU" w:bidi="ar-SA"/>
        </w:rPr>
        <w:t>субисполнителя</w:t>
      </w:r>
      <w:proofErr w:type="spellEnd"/>
      <w:r>
        <w:rPr>
          <w:rFonts w:ascii="Times New Roman CYR" w:hAnsi="Times New Roman CYR" w:cs="Times New Roman CYR"/>
          <w:color w:val="080000"/>
          <w:sz w:val="22"/>
          <w:szCs w:val="22"/>
          <w:lang w:val="ru-RU" w:bidi="ar-SA"/>
        </w:rPr>
        <w:t xml:space="preserve">) по введению ограничения режима потребления и возобновлению </w:t>
      </w:r>
      <w:r>
        <w:rPr>
          <w:rFonts w:ascii="Times New Roman CYR" w:hAnsi="Times New Roman CYR" w:cs="Times New Roman CYR"/>
          <w:color w:val="080000"/>
          <w:sz w:val="22"/>
          <w:szCs w:val="22"/>
          <w:lang w:val="ru-RU" w:bidi="ar-SA"/>
        </w:rPr>
        <w:lastRenderedPageBreak/>
        <w:t>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751B128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4.1.4. В случае лишения Гарантирующего поставщика соответствующего статуса продолжать исполнение Договора в качестве </w:t>
      </w:r>
      <w:proofErr w:type="spellStart"/>
      <w:r>
        <w:rPr>
          <w:rFonts w:ascii="Times New Roman CYR" w:hAnsi="Times New Roman CYR" w:cs="Times New Roman CYR"/>
          <w:color w:val="080000"/>
          <w:sz w:val="22"/>
          <w:szCs w:val="22"/>
          <w:lang w:val="ru-RU" w:bidi="ar-SA"/>
        </w:rPr>
        <w:t>энергосбытовой</w:t>
      </w:r>
      <w:proofErr w:type="spellEnd"/>
      <w:r>
        <w:rPr>
          <w:rFonts w:ascii="Times New Roman CYR" w:hAnsi="Times New Roman CYR" w:cs="Times New Roman CYR"/>
          <w:color w:val="080000"/>
          <w:sz w:val="22"/>
          <w:szCs w:val="22"/>
          <w:lang w:val="ru-RU" w:bidi="ar-SA"/>
        </w:rPr>
        <w:t xml:space="preserve"> организации.</w:t>
      </w:r>
    </w:p>
    <w:p w14:paraId="751B128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4.1.5. Составлять акт о неучтенном потреблении электрической энергии и рассчитывать объем и стоимость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электрической энергии в соответствии с действующим законодательством РФ.</w:t>
      </w:r>
    </w:p>
    <w:p w14:paraId="751B1282" w14:textId="255FB23D"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4.1.6. Доступа к электрическим установкам Абонента в присутствии представителя Абонента с целью:</w:t>
      </w:r>
    </w:p>
    <w:p w14:paraId="751B128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751B128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751B128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 потребителя;</w:t>
      </w:r>
    </w:p>
    <w:p w14:paraId="751B1286" w14:textId="634583E2"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контроля соблюдения </w:t>
      </w:r>
      <w:r w:rsidR="00831273">
        <w:rPr>
          <w:rFonts w:ascii="Times New Roman CYR" w:hAnsi="Times New Roman CYR" w:cs="Times New Roman CYR"/>
          <w:color w:val="080000"/>
          <w:sz w:val="22"/>
          <w:szCs w:val="22"/>
          <w:lang w:val="ru-RU" w:bidi="ar-SA"/>
        </w:rPr>
        <w:t xml:space="preserve">Абонентом </w:t>
      </w:r>
      <w:r>
        <w:rPr>
          <w:rFonts w:ascii="Times New Roman CYR" w:hAnsi="Times New Roman CYR" w:cs="Times New Roman CYR"/>
          <w:color w:val="080000"/>
          <w:sz w:val="22"/>
          <w:szCs w:val="22"/>
          <w:lang w:val="ru-RU" w:bidi="ar-SA"/>
        </w:rPr>
        <w:t xml:space="preserve">введенного в отношении его </w:t>
      </w:r>
      <w:proofErr w:type="spellStart"/>
      <w:r>
        <w:rPr>
          <w:rFonts w:ascii="Times New Roman CYR" w:hAnsi="Times New Roman CYR" w:cs="Times New Roman CYR"/>
          <w:color w:val="080000"/>
          <w:sz w:val="22"/>
          <w:szCs w:val="22"/>
          <w:lang w:val="ru-RU" w:bidi="ar-SA"/>
        </w:rPr>
        <w:t>энергопринимающих</w:t>
      </w:r>
      <w:proofErr w:type="spellEnd"/>
      <w:r>
        <w:rPr>
          <w:rFonts w:ascii="Times New Roman CYR" w:hAnsi="Times New Roman CYR" w:cs="Times New Roman CYR"/>
          <w:color w:val="080000"/>
          <w:sz w:val="22"/>
          <w:szCs w:val="22"/>
          <w:lang w:val="ru-RU" w:bidi="ar-SA"/>
        </w:rPr>
        <w:t xml:space="preserve"> устройств и (или) объектов электроэнергетики ограничения режима потребления путем проведения соответствующих проверок;</w:t>
      </w:r>
    </w:p>
    <w:p w14:paraId="751B128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751B128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4.1.7. Фиксировать выполнение (невыполнение) Абонентом действий по самостоятельному ограничению режима потребления посредством составления акта о введении ограничения режима потребления.</w:t>
      </w:r>
    </w:p>
    <w:p w14:paraId="751B128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4.1.8. </w:t>
      </w:r>
      <w:proofErr w:type="gramStart"/>
      <w:r>
        <w:rPr>
          <w:rFonts w:ascii="Times New Roman CYR" w:hAnsi="Times New Roman CYR" w:cs="Times New Roman CYR"/>
          <w:color w:val="080000"/>
          <w:sz w:val="22"/>
          <w:szCs w:val="22"/>
          <w:lang w:val="ru-RU" w:bidi="ar-SA"/>
        </w:rPr>
        <w:t xml:space="preserve">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w:t>
      </w:r>
      <w:proofErr w:type="spellStart"/>
      <w:r>
        <w:rPr>
          <w:rFonts w:ascii="Times New Roman CYR" w:hAnsi="Times New Roman CYR" w:cs="Times New Roman CYR"/>
          <w:color w:val="080000"/>
          <w:sz w:val="22"/>
          <w:szCs w:val="22"/>
          <w:lang w:val="ru-RU" w:bidi="ar-SA"/>
        </w:rPr>
        <w:t>энергопринимающих</w:t>
      </w:r>
      <w:proofErr w:type="spellEnd"/>
      <w:r>
        <w:rPr>
          <w:rFonts w:ascii="Times New Roman CYR" w:hAnsi="Times New Roman CYR" w:cs="Times New Roman CYR"/>
          <w:color w:val="080000"/>
          <w:sz w:val="22"/>
          <w:szCs w:val="22"/>
          <w:lang w:val="ru-RU" w:bidi="ar-SA"/>
        </w:rPr>
        <w:t xml:space="preserve"> устройств и (или) объектов электроэнергетики Абонента,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Абонента уведомление о готовности к введению полного ограничения режима</w:t>
      </w:r>
      <w:proofErr w:type="gramEnd"/>
      <w:r>
        <w:rPr>
          <w:rFonts w:ascii="Times New Roman CYR" w:hAnsi="Times New Roman CYR" w:cs="Times New Roman CYR"/>
          <w:color w:val="080000"/>
          <w:sz w:val="22"/>
          <w:szCs w:val="22"/>
          <w:lang w:val="ru-RU" w:bidi="ar-SA"/>
        </w:rPr>
        <w:t xml:space="preserve"> потребления, до даты </w:t>
      </w:r>
      <w:proofErr w:type="gramStart"/>
      <w:r>
        <w:rPr>
          <w:rFonts w:ascii="Times New Roman CYR" w:hAnsi="Times New Roman CYR" w:cs="Times New Roman CYR"/>
          <w:color w:val="080000"/>
          <w:sz w:val="22"/>
          <w:szCs w:val="22"/>
          <w:lang w:val="ru-RU" w:bidi="ar-SA"/>
        </w:rPr>
        <w:t>прекращения процедуры введения режима потребления</w:t>
      </w:r>
      <w:proofErr w:type="gramEnd"/>
      <w:r>
        <w:rPr>
          <w:rFonts w:ascii="Times New Roman CYR" w:hAnsi="Times New Roman CYR" w:cs="Times New Roman CYR"/>
          <w:color w:val="080000"/>
          <w:sz w:val="22"/>
          <w:szCs w:val="22"/>
          <w:lang w:val="ru-RU" w:bidi="ar-SA"/>
        </w:rPr>
        <w:t>. Потребление Абонентом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751B128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4.1.9. Направлять в банк Абонента платежные требования с акцептом или на условиях заранее данного акцепта.</w:t>
      </w:r>
    </w:p>
    <w:p w14:paraId="751B128B" w14:textId="77777777" w:rsidR="00E941D6" w:rsidRDefault="00E941D6" w:rsidP="00E941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4.2. Абонент имеет право:</w:t>
      </w:r>
    </w:p>
    <w:p w14:paraId="751B128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4.2.1. 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751B128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потребителей Абонента с максимальной (разрешенной) мощностью менее</w:t>
      </w:r>
      <w:r>
        <w:rPr>
          <w:rFonts w:ascii="Times New Roman CYR" w:hAnsi="Times New Roman CYR" w:cs="Times New Roman CYR"/>
          <w:color w:val="080000"/>
          <w:sz w:val="22"/>
          <w:szCs w:val="22"/>
          <w:lang w:val="ru-RU" w:bidi="ar-SA"/>
        </w:rPr>
        <w:br/>
        <w:t>670 кВт выбрать одну из шести ценовых категорий.</w:t>
      </w:r>
    </w:p>
    <w:p w14:paraId="751B128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4.2.2. В случае утраты Гарантирующим поставщиком его статуса, Абонент имеет право:</w:t>
      </w:r>
    </w:p>
    <w:p w14:paraId="751B128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перейти на обслуживание к организации, которой присвоен статус гарантирующего поставщика;</w:t>
      </w:r>
    </w:p>
    <w:p w14:paraId="751B1290" w14:textId="7CE15801"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заключить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 xml:space="preserve">оговор с </w:t>
      </w:r>
      <w:proofErr w:type="spellStart"/>
      <w:r>
        <w:rPr>
          <w:rFonts w:ascii="Times New Roman CYR" w:hAnsi="Times New Roman CYR" w:cs="Times New Roman CYR"/>
          <w:color w:val="080000"/>
          <w:sz w:val="22"/>
          <w:szCs w:val="22"/>
          <w:lang w:val="ru-RU" w:bidi="ar-SA"/>
        </w:rPr>
        <w:t>энергосбытовой</w:t>
      </w:r>
      <w:proofErr w:type="spellEnd"/>
      <w:r>
        <w:rPr>
          <w:rFonts w:ascii="Times New Roman CYR" w:hAnsi="Times New Roman CYR" w:cs="Times New Roman CYR"/>
          <w:color w:val="080000"/>
          <w:sz w:val="22"/>
          <w:szCs w:val="22"/>
          <w:lang w:val="ru-RU" w:bidi="ar-SA"/>
        </w:rPr>
        <w:t xml:space="preserve"> (</w:t>
      </w:r>
      <w:proofErr w:type="spellStart"/>
      <w:r>
        <w:rPr>
          <w:rFonts w:ascii="Times New Roman CYR" w:hAnsi="Times New Roman CYR" w:cs="Times New Roman CYR"/>
          <w:color w:val="080000"/>
          <w:sz w:val="22"/>
          <w:szCs w:val="22"/>
          <w:lang w:val="ru-RU" w:bidi="ar-SA"/>
        </w:rPr>
        <w:t>энергоснабжающей</w:t>
      </w:r>
      <w:proofErr w:type="spellEnd"/>
      <w:r>
        <w:rPr>
          <w:rFonts w:ascii="Times New Roman CYR" w:hAnsi="Times New Roman CYR" w:cs="Times New Roman CYR"/>
          <w:color w:val="080000"/>
          <w:sz w:val="22"/>
          <w:szCs w:val="22"/>
          <w:lang w:val="ru-RU" w:bidi="ar-SA"/>
        </w:rPr>
        <w:t>)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 РФ.</w:t>
      </w:r>
    </w:p>
    <w:p w14:paraId="751B129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4.2.3. Пользоваться </w:t>
      </w:r>
      <w:proofErr w:type="gramStart"/>
      <w:r>
        <w:rPr>
          <w:rFonts w:ascii="Times New Roman CYR" w:hAnsi="Times New Roman CYR" w:cs="Times New Roman CYR"/>
          <w:color w:val="080000"/>
          <w:sz w:val="22"/>
          <w:szCs w:val="22"/>
          <w:lang w:val="ru-RU" w:bidi="ar-SA"/>
        </w:rPr>
        <w:t>Личным</w:t>
      </w:r>
      <w:proofErr w:type="gramEnd"/>
      <w:r>
        <w:rPr>
          <w:rFonts w:ascii="Times New Roman CYR" w:hAnsi="Times New Roman CYR" w:cs="Times New Roman CYR"/>
          <w:color w:val="080000"/>
          <w:sz w:val="22"/>
          <w:szCs w:val="22"/>
          <w:lang w:val="ru-RU" w:bidi="ar-SA"/>
        </w:rPr>
        <w:t xml:space="preserve"> интернет-кабинетом на официальном сайте Гарантирующего поставщика при условии регистрации и подписания соответствующего Соглашения.</w:t>
      </w:r>
    </w:p>
    <w:p w14:paraId="751B129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4.2.4. В одностороннем порядке отказаться от исполнения Договора полностью при условии выполнении требований, установленных Основными положениями.</w:t>
      </w:r>
    </w:p>
    <w:p w14:paraId="751B129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751B12AA" w14:textId="6AF56BED" w:rsidR="00E941D6" w:rsidRDefault="00E941D6" w:rsidP="000B59C7">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 xml:space="preserve">Учет и контроль потребления электрической энергии (мощности) </w:t>
      </w:r>
    </w:p>
    <w:p w14:paraId="751B12AB" w14:textId="47ADEFFC" w:rsidR="00E941D6" w:rsidRPr="000B59C7"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0B59C7">
        <w:rPr>
          <w:rFonts w:ascii="Times New Roman CYR" w:hAnsi="Times New Roman CYR" w:cs="Times New Roman CYR"/>
          <w:color w:val="080000"/>
          <w:sz w:val="22"/>
          <w:szCs w:val="22"/>
          <w:lang w:val="ru-RU" w:bidi="ar-SA"/>
        </w:rPr>
        <w:lastRenderedPageBreak/>
        <w:t>Объем электрической энергии (мощности) определяется ежемесячно в порядке, определенном настоящим Договором и действующим законодательством РФ.</w:t>
      </w:r>
    </w:p>
    <w:p w14:paraId="751B12AC" w14:textId="12C32547"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для каждого потребителя Абонента, за исключением случаев, отдельно предусмотренных Договором, при которых объемы фактически поставленной электрической энергии (мощности) определяются расчетными способами.</w:t>
      </w:r>
    </w:p>
    <w:p w14:paraId="754C2289" w14:textId="77777777" w:rsidR="00CE5026" w:rsidRDefault="00CE5026" w:rsidP="00CE5026">
      <w:pPr>
        <w:autoSpaceDE w:val="0"/>
        <w:autoSpaceDN w:val="0"/>
        <w:adjustRightInd w:val="0"/>
        <w:ind w:firstLine="567"/>
        <w:contextualSpacing/>
        <w:jc w:val="both"/>
        <w:rPr>
          <w:rFonts w:ascii="Times New Roman" w:hAnsi="Times New Roman"/>
          <w:sz w:val="22"/>
          <w:szCs w:val="22"/>
          <w:lang w:val="ru-RU" w:bidi="ar-SA"/>
        </w:rPr>
      </w:pPr>
      <w:r>
        <w:rPr>
          <w:rFonts w:ascii="Times New Roman" w:hAnsi="Times New Roman"/>
          <w:sz w:val="22"/>
          <w:szCs w:val="22"/>
          <w:lang w:val="ru-RU" w:bidi="ar-SA"/>
        </w:rPr>
        <w:t>Лицами, ответственными за снятие показаний расчетного прибора учета, являются:</w:t>
      </w:r>
    </w:p>
    <w:p w14:paraId="04D5D311" w14:textId="77777777" w:rsidR="00CE5026" w:rsidRDefault="00CE5026" w:rsidP="00CE5026">
      <w:pPr>
        <w:autoSpaceDE w:val="0"/>
        <w:autoSpaceDN w:val="0"/>
        <w:adjustRightInd w:val="0"/>
        <w:spacing w:before="220"/>
        <w:ind w:firstLine="540"/>
        <w:contextualSpacing/>
        <w:jc w:val="both"/>
        <w:rPr>
          <w:rFonts w:ascii="Times New Roman" w:hAnsi="Times New Roman"/>
          <w:sz w:val="22"/>
          <w:szCs w:val="22"/>
          <w:lang w:val="ru-RU" w:bidi="ar-SA"/>
        </w:rPr>
      </w:pPr>
      <w:r>
        <w:rPr>
          <w:rFonts w:ascii="Times New Roman" w:hAnsi="Times New Roman"/>
          <w:sz w:val="22"/>
          <w:szCs w:val="22"/>
          <w:lang w:val="ru-RU" w:bidi="ar-SA"/>
        </w:rPr>
        <w:t>Сетевая организация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w:t>
      </w:r>
    </w:p>
    <w:p w14:paraId="1A0ED8DE" w14:textId="54E73223" w:rsidR="00CE5026" w:rsidRPr="00820B4F" w:rsidRDefault="00CE5026" w:rsidP="00CE5026">
      <w:pPr>
        <w:autoSpaceDE w:val="0"/>
        <w:autoSpaceDN w:val="0"/>
        <w:adjustRightInd w:val="0"/>
        <w:ind w:firstLine="540"/>
        <w:jc w:val="both"/>
        <w:rPr>
          <w:rFonts w:ascii="Times New Roman" w:hAnsi="Times New Roman"/>
          <w:sz w:val="22"/>
          <w:lang w:val="ru-RU"/>
        </w:rPr>
      </w:pPr>
      <w:r w:rsidRPr="00820B4F">
        <w:rPr>
          <w:rFonts w:ascii="Times New Roman" w:hAnsi="Times New Roman"/>
          <w:sz w:val="22"/>
          <w:lang w:val="ru-RU"/>
        </w:rPr>
        <w:t xml:space="preserve">Гарантирующий поставщик в отношении коллективных (общедомовых) приборов учета, </w:t>
      </w:r>
      <w:r w:rsidR="00B32522">
        <w:rPr>
          <w:rFonts w:ascii="Times New Roman" w:hAnsi="Times New Roman"/>
          <w:bCs/>
          <w:sz w:val="22"/>
          <w:szCs w:val="22"/>
          <w:lang w:val="ru-RU" w:bidi="ar-SA"/>
        </w:rPr>
        <w:t xml:space="preserve">приборов учета электроэнергии жилых и нежилых помещений в многоквартирных домах </w:t>
      </w:r>
      <w:r w:rsidR="00B32522" w:rsidRPr="00B32522">
        <w:rPr>
          <w:rFonts w:ascii="Times New Roman" w:hAnsi="Times New Roman"/>
          <w:bCs/>
          <w:sz w:val="22"/>
          <w:szCs w:val="22"/>
          <w:lang w:val="ru-RU" w:bidi="ar-SA"/>
        </w:rPr>
        <w:t>(за исключением коммерческих приборов учета электрической энергии, установленных в отношении помещений многоквартирных домов, электроснабжение которых осуществляется без использования общего имущества</w:t>
      </w:r>
      <w:r w:rsidR="00B32522">
        <w:rPr>
          <w:rFonts w:ascii="Times New Roman" w:hAnsi="Times New Roman"/>
          <w:bCs/>
          <w:sz w:val="22"/>
          <w:szCs w:val="22"/>
          <w:lang w:val="ru-RU" w:bidi="ar-SA"/>
        </w:rPr>
        <w:t xml:space="preserve">), </w:t>
      </w:r>
      <w:r w:rsidRPr="00820B4F">
        <w:rPr>
          <w:rFonts w:ascii="Times New Roman" w:hAnsi="Times New Roman"/>
          <w:sz w:val="22"/>
          <w:lang w:val="ru-RU"/>
        </w:rPr>
        <w:t xml:space="preserve">присоединенных к интеллектуальным системам учета электрической энергии (мощности) </w:t>
      </w:r>
      <w:r w:rsidR="00B94A37">
        <w:rPr>
          <w:rFonts w:ascii="Times New Roman" w:hAnsi="Times New Roman"/>
          <w:sz w:val="22"/>
          <w:lang w:val="ru-RU"/>
        </w:rPr>
        <w:t>Г</w:t>
      </w:r>
      <w:r w:rsidRPr="00820B4F">
        <w:rPr>
          <w:rFonts w:ascii="Times New Roman" w:hAnsi="Times New Roman"/>
          <w:sz w:val="22"/>
          <w:lang w:val="ru-RU"/>
        </w:rPr>
        <w:t>арантирующего поставщика;</w:t>
      </w:r>
    </w:p>
    <w:p w14:paraId="0E434476" w14:textId="6379CFC2" w:rsidR="00CE5026" w:rsidRPr="009C7C8E" w:rsidRDefault="00CE5026" w:rsidP="00B94A37">
      <w:pPr>
        <w:autoSpaceDE w:val="0"/>
        <w:autoSpaceDN w:val="0"/>
        <w:adjustRightInd w:val="0"/>
        <w:spacing w:before="220"/>
        <w:ind w:firstLine="540"/>
        <w:contextualSpacing/>
        <w:jc w:val="both"/>
        <w:rPr>
          <w:rFonts w:ascii="Times New Roman" w:hAnsi="Times New Roman"/>
          <w:sz w:val="22"/>
          <w:szCs w:val="22"/>
          <w:lang w:val="ru-RU" w:bidi="ar-SA"/>
        </w:rPr>
      </w:pPr>
      <w:r>
        <w:rPr>
          <w:rFonts w:ascii="Times New Roman" w:hAnsi="Times New Roman"/>
          <w:sz w:val="22"/>
          <w:szCs w:val="22"/>
          <w:lang w:val="ru-RU" w:bidi="ar-SA"/>
        </w:rPr>
        <w:t xml:space="preserve">Абонент в отношении расчетных приборов учета, установленных в границах </w:t>
      </w:r>
      <w:r w:rsidR="00820B4F">
        <w:rPr>
          <w:rFonts w:ascii="Times New Roman" w:hAnsi="Times New Roman"/>
          <w:sz w:val="22"/>
          <w:szCs w:val="22"/>
          <w:lang w:val="ru-RU" w:bidi="ar-SA"/>
        </w:rPr>
        <w:t xml:space="preserve">его </w:t>
      </w:r>
      <w:r>
        <w:rPr>
          <w:rFonts w:ascii="Times New Roman" w:hAnsi="Times New Roman"/>
          <w:sz w:val="22"/>
          <w:szCs w:val="22"/>
          <w:lang w:val="ru-RU" w:bidi="ar-SA"/>
        </w:rPr>
        <w:t>объектов и не присоединенных к интеллектуальным системам учета электрической энергии (мощности).</w:t>
      </w:r>
    </w:p>
    <w:p w14:paraId="751B12A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действующим законодательством РФ, регулирующим продажу электрической энергии для данной группы потребителей.</w:t>
      </w:r>
    </w:p>
    <w:p w14:paraId="751B12AF" w14:textId="01DD1ADC"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Замена и (или) </w:t>
      </w:r>
      <w:r w:rsidR="00D64522">
        <w:rPr>
          <w:rFonts w:ascii="Times New Roman CYR" w:hAnsi="Times New Roman CYR" w:cs="Times New Roman CYR"/>
          <w:color w:val="080000"/>
          <w:sz w:val="22"/>
          <w:szCs w:val="22"/>
          <w:lang w:val="ru-RU" w:bidi="ar-SA"/>
        </w:rPr>
        <w:t xml:space="preserve">установка </w:t>
      </w:r>
      <w:r>
        <w:rPr>
          <w:rFonts w:ascii="Times New Roman CYR" w:hAnsi="Times New Roman CYR" w:cs="Times New Roman CYR"/>
          <w:color w:val="080000"/>
          <w:sz w:val="22"/>
          <w:szCs w:val="22"/>
          <w:lang w:val="ru-RU" w:bidi="ar-SA"/>
        </w:rPr>
        <w:t>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751B12B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в схеме учета измерительных трансформаторов количество поданной Гарантирующим поставщиком  электрической энергии определяется как разница показаний приборов учета, умноженная на коэффициент трансформации.</w:t>
      </w:r>
    </w:p>
    <w:p w14:paraId="751B12B1" w14:textId="2CB2C908"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если измерительный комплекс расположен не на границе балансовой принадлежности электрических сетей, объем переданной потребителю Абонента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751B12B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Величины потерь электрической энергии определяются расчетным путем и указываются в Приложении 2 для каждого потребителя.</w:t>
      </w:r>
    </w:p>
    <w:p w14:paraId="751B12B3"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751B12B4" w14:textId="50052B88" w:rsidR="00E941D6" w:rsidRPr="00E01A34"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5640C9">
        <w:rPr>
          <w:rFonts w:ascii="Times New Roman CYR" w:hAnsi="Times New Roman CYR" w:cs="Times New Roman CYR"/>
          <w:color w:val="080000"/>
          <w:sz w:val="22"/>
          <w:szCs w:val="22"/>
          <w:lang w:val="ru-RU" w:bidi="ar-SA"/>
        </w:rPr>
        <w:t xml:space="preserve">Для случаев настоящего пункта Договора, в целях определения объема электрической энергии (мощности) за расчетный период, используются расчетные </w:t>
      </w:r>
      <w:r w:rsidR="00820B4F" w:rsidRPr="005640C9">
        <w:rPr>
          <w:rFonts w:ascii="Times New Roman CYR" w:hAnsi="Times New Roman CYR" w:cs="Times New Roman CYR"/>
          <w:color w:val="080000"/>
          <w:sz w:val="22"/>
          <w:szCs w:val="22"/>
          <w:lang w:val="ru-RU" w:bidi="ar-SA"/>
        </w:rPr>
        <w:t>способы</w:t>
      </w:r>
      <w:r w:rsidRPr="00E01A34">
        <w:rPr>
          <w:rFonts w:ascii="Times New Roman CYR" w:hAnsi="Times New Roman CYR" w:cs="Times New Roman CYR"/>
          <w:color w:val="080000"/>
          <w:sz w:val="22"/>
          <w:szCs w:val="22"/>
          <w:lang w:val="ru-RU" w:bidi="ar-SA"/>
        </w:rPr>
        <w:t>.</w:t>
      </w:r>
    </w:p>
    <w:p w14:paraId="751B12B5" w14:textId="1CCCEAAD" w:rsidR="00E941D6" w:rsidRDefault="00E941D6" w:rsidP="000B59C7">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5C519D">
        <w:rPr>
          <w:rFonts w:ascii="Times New Roman CYR" w:hAnsi="Times New Roman CYR"/>
          <w:color w:val="080000"/>
          <w:sz w:val="22"/>
          <w:lang w:val="ru-RU"/>
        </w:rPr>
        <w:t>В случае непредставления Абонент</w:t>
      </w:r>
      <w:r w:rsidRPr="00A66140">
        <w:rPr>
          <w:rFonts w:ascii="Times New Roman CYR" w:hAnsi="Times New Roman CYR"/>
          <w:color w:val="080000"/>
          <w:sz w:val="22"/>
          <w:lang w:val="ru-RU"/>
        </w:rPr>
        <w:t>ом показаний расчетного прибора учета в сроки,</w:t>
      </w:r>
      <w:r>
        <w:rPr>
          <w:rFonts w:ascii="Times New Roman CYR" w:hAnsi="Times New Roman CYR" w:cs="Times New Roman CYR"/>
          <w:color w:val="080000"/>
          <w:sz w:val="22"/>
          <w:szCs w:val="22"/>
          <w:lang w:val="ru-RU" w:bidi="ar-SA"/>
        </w:rPr>
        <w:t xml:space="preserve"> установленные в п. 3.2.18 настоящего Договора, и непредставления показаний </w:t>
      </w:r>
      <w:r w:rsidR="001B43F0">
        <w:rPr>
          <w:rFonts w:ascii="Times New Roman CYR" w:hAnsi="Times New Roman CYR" w:cs="Times New Roman CYR"/>
          <w:color w:val="080000"/>
          <w:sz w:val="22"/>
          <w:szCs w:val="22"/>
          <w:lang w:val="ru-RU" w:bidi="ar-SA"/>
        </w:rPr>
        <w:t>С</w:t>
      </w:r>
      <w:r>
        <w:rPr>
          <w:rFonts w:ascii="Times New Roman CYR" w:hAnsi="Times New Roman CYR" w:cs="Times New Roman CYR"/>
          <w:color w:val="080000"/>
          <w:sz w:val="22"/>
          <w:szCs w:val="22"/>
          <w:lang w:val="ru-RU" w:bidi="ar-SA"/>
        </w:rPr>
        <w:t xml:space="preserve">етевой организацией, к сетям которой непосредственно или опосредованно присоединены объекты энергоснабжения, </w:t>
      </w:r>
      <w:r w:rsidR="00E602CE">
        <w:rPr>
          <w:rFonts w:ascii="Times New Roman CYR" w:hAnsi="Times New Roman CYR" w:cs="Times New Roman CYR"/>
          <w:color w:val="080000"/>
          <w:sz w:val="22"/>
          <w:szCs w:val="22"/>
          <w:lang w:val="ru-RU" w:bidi="ar-SA"/>
        </w:rPr>
        <w:t xml:space="preserve">а также </w:t>
      </w:r>
      <w:r w:rsidR="00E602CE" w:rsidRPr="003562C1">
        <w:rPr>
          <w:rFonts w:ascii="Times New Roman CYR" w:hAnsi="Times New Roman CYR" w:cs="Times New Roman CYR"/>
          <w:color w:val="080000"/>
          <w:sz w:val="22"/>
          <w:szCs w:val="22"/>
          <w:lang w:val="ru-RU" w:bidi="ar-SA"/>
        </w:rPr>
        <w:t>отсутствия контрольного прибора учета</w:t>
      </w:r>
      <w:r w:rsidR="00E602CE">
        <w:rPr>
          <w:rFonts w:ascii="Times New Roman CYR" w:hAnsi="Times New Roman CYR" w:cs="Times New Roman CYR"/>
          <w:color w:val="080000"/>
          <w:sz w:val="22"/>
          <w:szCs w:val="22"/>
          <w:lang w:val="ru-RU" w:bidi="ar-SA"/>
        </w:rPr>
        <w:t xml:space="preserve"> определение </w:t>
      </w:r>
      <w:r>
        <w:rPr>
          <w:rFonts w:ascii="Times New Roman CYR" w:hAnsi="Times New Roman CYR" w:cs="Times New Roman CYR"/>
          <w:color w:val="080000"/>
          <w:sz w:val="22"/>
          <w:szCs w:val="22"/>
          <w:lang w:val="ru-RU" w:bidi="ar-SA"/>
        </w:rPr>
        <w:t>объем</w:t>
      </w:r>
      <w:r w:rsidR="00E602CE">
        <w:rPr>
          <w:rFonts w:ascii="Times New Roman CYR" w:hAnsi="Times New Roman CYR" w:cs="Times New Roman CYR"/>
          <w:color w:val="080000"/>
          <w:sz w:val="22"/>
          <w:szCs w:val="22"/>
          <w:lang w:val="ru-RU" w:bidi="ar-SA"/>
        </w:rPr>
        <w:t>а</w:t>
      </w:r>
      <w:r>
        <w:rPr>
          <w:rFonts w:ascii="Times New Roman CYR" w:hAnsi="Times New Roman CYR" w:cs="Times New Roman CYR"/>
          <w:color w:val="080000"/>
          <w:sz w:val="22"/>
          <w:szCs w:val="22"/>
          <w:lang w:val="ru-RU" w:bidi="ar-SA"/>
        </w:rPr>
        <w:t xml:space="preserve"> потребления электрической энергии (мощности) </w:t>
      </w:r>
      <w:r w:rsidR="00E602CE" w:rsidRPr="00E602CE">
        <w:rPr>
          <w:rFonts w:ascii="Times New Roman CYR" w:hAnsi="Times New Roman CYR" w:cs="Times New Roman CYR"/>
          <w:color w:val="080000"/>
          <w:sz w:val="22"/>
          <w:szCs w:val="22"/>
          <w:lang w:val="ru-RU" w:bidi="ar-SA"/>
        </w:rPr>
        <w:t>производится на основании замещающей информации</w:t>
      </w:r>
      <w:r w:rsidR="00E602CE">
        <w:rPr>
          <w:rFonts w:ascii="Times New Roman CYR" w:hAnsi="Times New Roman CYR" w:cs="Times New Roman CYR"/>
          <w:color w:val="080000"/>
          <w:sz w:val="22"/>
          <w:szCs w:val="22"/>
          <w:lang w:val="ru-RU" w:bidi="ar-SA"/>
        </w:rPr>
        <w:t>.</w:t>
      </w:r>
      <w:r w:rsidR="000B59C7">
        <w:rPr>
          <w:rFonts w:ascii="Times New Roman CYR" w:hAnsi="Times New Roman CYR" w:cs="Times New Roman CYR"/>
          <w:color w:val="080000"/>
          <w:sz w:val="22"/>
          <w:szCs w:val="22"/>
          <w:lang w:val="ru-RU" w:bidi="ar-SA"/>
        </w:rPr>
        <w:t xml:space="preserve"> </w:t>
      </w:r>
      <w:r w:rsidR="000B59C7" w:rsidRPr="000B59C7">
        <w:rPr>
          <w:rFonts w:ascii="Times New Roman CYR" w:hAnsi="Times New Roman CYR" w:cs="Times New Roman CYR"/>
          <w:color w:val="080000"/>
          <w:sz w:val="22"/>
          <w:szCs w:val="22"/>
          <w:lang w:val="ru-RU" w:bidi="ar-SA"/>
        </w:rPr>
        <w:t>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4F2FE9B6" w14:textId="7C53B01B" w:rsidR="009B1DF4" w:rsidRDefault="009B1DF4" w:rsidP="009B1D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xml:space="preserve">В случае </w:t>
      </w:r>
      <w:r w:rsidRPr="009B1DF4">
        <w:rPr>
          <w:rFonts w:ascii="Times New Roman CYR" w:hAnsi="Times New Roman CYR" w:cs="Times New Roman CYR"/>
          <w:color w:val="080000"/>
          <w:sz w:val="22"/>
          <w:szCs w:val="22"/>
          <w:lang w:val="ru-RU" w:bidi="ar-SA"/>
        </w:rPr>
        <w:t>отсутстви</w:t>
      </w:r>
      <w:r>
        <w:rPr>
          <w:rFonts w:ascii="Times New Roman CYR" w:hAnsi="Times New Roman CYR" w:cs="Times New Roman CYR"/>
          <w:color w:val="080000"/>
          <w:sz w:val="22"/>
          <w:szCs w:val="22"/>
          <w:lang w:val="ru-RU" w:bidi="ar-SA"/>
        </w:rPr>
        <w:t>я</w:t>
      </w:r>
      <w:r w:rsidRPr="009B1DF4">
        <w:rPr>
          <w:rFonts w:ascii="Times New Roman CYR" w:hAnsi="Times New Roman CYR" w:cs="Times New Roman CYR"/>
          <w:color w:val="080000"/>
          <w:sz w:val="22"/>
          <w:szCs w:val="22"/>
          <w:lang w:val="ru-RU" w:bidi="ar-SA"/>
        </w:rPr>
        <w:t xml:space="preserve"> результатов измерений и информации о состоянии такого прибора учета по истечении 180 дней </w:t>
      </w:r>
      <w:proofErr w:type="gramStart"/>
      <w:r w:rsidRPr="009B1DF4">
        <w:rPr>
          <w:rFonts w:ascii="Times New Roman CYR" w:hAnsi="Times New Roman CYR" w:cs="Times New Roman CYR"/>
          <w:color w:val="080000"/>
          <w:sz w:val="22"/>
          <w:szCs w:val="22"/>
          <w:lang w:val="ru-RU" w:bidi="ar-SA"/>
        </w:rPr>
        <w:t>с даты</w:t>
      </w:r>
      <w:proofErr w:type="gramEnd"/>
      <w:r w:rsidRPr="009B1DF4">
        <w:rPr>
          <w:rFonts w:ascii="Times New Roman CYR" w:hAnsi="Times New Roman CYR" w:cs="Times New Roman CYR"/>
          <w:color w:val="080000"/>
          <w:sz w:val="22"/>
          <w:szCs w:val="22"/>
          <w:lang w:val="ru-RU" w:bidi="ar-SA"/>
        </w:rPr>
        <w:t xml:space="preserve"> последнего снятия показаний с прибора учета</w:t>
      </w:r>
      <w:r>
        <w:rPr>
          <w:rFonts w:ascii="Times New Roman CYR" w:hAnsi="Times New Roman CYR" w:cs="Times New Roman CYR"/>
          <w:color w:val="080000"/>
          <w:sz w:val="22"/>
          <w:szCs w:val="22"/>
          <w:lang w:val="ru-RU" w:bidi="ar-SA"/>
        </w:rPr>
        <w:t>,</w:t>
      </w:r>
      <w:r w:rsidRPr="009B1DF4">
        <w:rPr>
          <w:rFonts w:ascii="Times New Roman CYR" w:hAnsi="Times New Roman CYR" w:cs="Times New Roman CYR"/>
          <w:color w:val="080000"/>
          <w:sz w:val="22"/>
          <w:szCs w:val="22"/>
          <w:lang w:val="ru-RU" w:bidi="ar-SA"/>
        </w:rPr>
        <w:t xml:space="preserve"> прибор учета </w:t>
      </w:r>
      <w:r w:rsidR="00CF4499">
        <w:rPr>
          <w:rFonts w:ascii="Times New Roman CYR" w:hAnsi="Times New Roman CYR" w:cs="Times New Roman CYR"/>
          <w:color w:val="080000"/>
          <w:sz w:val="22"/>
          <w:szCs w:val="22"/>
          <w:lang w:val="ru-RU" w:bidi="ar-SA"/>
        </w:rPr>
        <w:t>считается</w:t>
      </w:r>
      <w:r>
        <w:rPr>
          <w:rFonts w:ascii="Times New Roman CYR" w:hAnsi="Times New Roman CYR" w:cs="Times New Roman CYR"/>
          <w:color w:val="080000"/>
          <w:sz w:val="22"/>
          <w:szCs w:val="22"/>
          <w:lang w:val="ru-RU" w:bidi="ar-SA"/>
        </w:rPr>
        <w:t xml:space="preserve"> утраченным</w:t>
      </w:r>
      <w:r w:rsidR="0047133E">
        <w:rPr>
          <w:rFonts w:ascii="Times New Roman CYR" w:hAnsi="Times New Roman CYR" w:cs="Times New Roman CYR"/>
          <w:color w:val="080000"/>
          <w:sz w:val="22"/>
          <w:szCs w:val="22"/>
          <w:lang w:val="ru-RU" w:bidi="ar-SA"/>
        </w:rPr>
        <w:t xml:space="preserve"> и подлежит замене в порядке</w:t>
      </w:r>
      <w:r w:rsidR="0047133E" w:rsidRPr="0047133E">
        <w:rPr>
          <w:rFonts w:ascii="Times New Roman CYR" w:hAnsi="Times New Roman CYR" w:cs="Times New Roman CYR"/>
          <w:color w:val="080000"/>
          <w:sz w:val="22"/>
          <w:szCs w:val="22"/>
          <w:lang w:val="ru-RU" w:bidi="ar-SA"/>
        </w:rPr>
        <w:t>, установленном действующим законодательством РФ</w:t>
      </w:r>
      <w:r w:rsidRPr="009B1DF4">
        <w:rPr>
          <w:rFonts w:ascii="Times New Roman CYR" w:hAnsi="Times New Roman CYR" w:cs="Times New Roman CYR"/>
          <w:color w:val="080000"/>
          <w:sz w:val="22"/>
          <w:szCs w:val="22"/>
          <w:lang w:val="ru-RU" w:bidi="ar-SA"/>
        </w:rPr>
        <w:t>.</w:t>
      </w:r>
    </w:p>
    <w:p w14:paraId="751B12B6" w14:textId="2FDF62ED" w:rsidR="00E941D6" w:rsidRDefault="00E941D6" w:rsidP="003C7F46">
      <w:pPr>
        <w:pStyle w:val="aa"/>
        <w:numPr>
          <w:ilvl w:val="3"/>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xml:space="preserve">Для расчетных периодов, за которые не предоставлены показания расчетного прибора учета, объем потребления электрической энергии, а для потребителя, расчеты по которым производятся по 3-6 ценовым категориям - также и почасовые объемы потребления электрической энергии, определяются </w:t>
      </w:r>
      <w:r w:rsidR="00346E4F" w:rsidRPr="00346E4F">
        <w:rPr>
          <w:rFonts w:ascii="Times New Roman CYR" w:hAnsi="Times New Roman CYR" w:cs="Times New Roman CYR"/>
          <w:color w:val="080000"/>
          <w:sz w:val="22"/>
          <w:szCs w:val="22"/>
          <w:lang w:val="ru-RU" w:bidi="ar-SA"/>
        </w:rPr>
        <w:t xml:space="preserve">на основании замещающей информации </w:t>
      </w:r>
      <w:r>
        <w:rPr>
          <w:rFonts w:ascii="Times New Roman CYR" w:hAnsi="Times New Roman CYR" w:cs="Times New Roman CYR"/>
          <w:color w:val="080000"/>
          <w:sz w:val="22"/>
          <w:szCs w:val="22"/>
          <w:lang w:val="ru-RU" w:bidi="ar-SA"/>
        </w:rPr>
        <w:t>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w:t>
      </w:r>
      <w:proofErr w:type="gramEnd"/>
      <w:r>
        <w:rPr>
          <w:rFonts w:ascii="Times New Roman CYR" w:hAnsi="Times New Roman CYR" w:cs="Times New Roman CYR"/>
          <w:color w:val="080000"/>
          <w:sz w:val="22"/>
          <w:szCs w:val="22"/>
          <w:lang w:val="ru-RU" w:bidi="ar-SA"/>
        </w:rPr>
        <w:t xml:space="preserve"> учета за ближайший расчетный период, когда такие показания были предоставлены;</w:t>
      </w:r>
    </w:p>
    <w:p w14:paraId="751B12B7" w14:textId="27E2E488" w:rsidR="00E941D6" w:rsidRDefault="003C7F46" w:rsidP="003C7F46">
      <w:pPr>
        <w:pStyle w:val="aa"/>
        <w:numPr>
          <w:ilvl w:val="3"/>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3C7F46">
        <w:rPr>
          <w:rFonts w:ascii="Times New Roman CYR" w:hAnsi="Times New Roman CYR" w:cs="Times New Roman CYR"/>
          <w:color w:val="080000"/>
          <w:sz w:val="22"/>
          <w:szCs w:val="22"/>
          <w:lang w:val="ru-RU" w:bidi="ar-SA"/>
        </w:rPr>
        <w:t>При отсутствии замещающей информации</w:t>
      </w:r>
      <w:r w:rsidR="00E941D6">
        <w:rPr>
          <w:rFonts w:ascii="Times New Roman CYR" w:hAnsi="Times New Roman CYR" w:cs="Times New Roman CYR"/>
          <w:color w:val="080000"/>
          <w:sz w:val="22"/>
          <w:szCs w:val="22"/>
          <w:lang w:val="ru-RU" w:bidi="ar-SA"/>
        </w:rPr>
        <w:t xml:space="preserve">, объем потребления электрической энергии определяется по формуле: </w:t>
      </w:r>
    </w:p>
    <w:p w14:paraId="751B12B8" w14:textId="77777777" w:rsidR="00E941D6" w:rsidRDefault="00E941D6" w:rsidP="00E941D6">
      <w:pPr>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P</w:t>
      </w:r>
      <w:proofErr w:type="spellStart"/>
      <w:r>
        <w:rPr>
          <w:rFonts w:ascii="Times New Roman CYR" w:hAnsi="Times New Roman CYR" w:cs="Times New Roman CYR"/>
          <w:color w:val="080000"/>
          <w:sz w:val="22"/>
          <w:szCs w:val="22"/>
          <w:lang w:val="ru-RU" w:bidi="ar-SA"/>
        </w:rPr>
        <w:t>max</w:t>
      </w:r>
      <w:proofErr w:type="spellEnd"/>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t>(1)</w:t>
      </w:r>
    </w:p>
    <w:p w14:paraId="751B12B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751B12BA" w14:textId="52E846A1"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P</w:t>
      </w:r>
      <w:proofErr w:type="spellStart"/>
      <w:r>
        <w:rPr>
          <w:rFonts w:ascii="Times New Roman CYR" w:hAnsi="Times New Roman CYR" w:cs="Times New Roman CYR"/>
          <w:color w:val="080000"/>
          <w:sz w:val="22"/>
          <w:szCs w:val="22"/>
          <w:lang w:val="ru-RU" w:bidi="ar-SA"/>
        </w:rPr>
        <w:t>max</w:t>
      </w:r>
      <w:proofErr w:type="spellEnd"/>
      <w:r>
        <w:rPr>
          <w:rFonts w:ascii="Times New Roman CYR" w:hAnsi="Times New Roman CYR" w:cs="Times New Roman CYR"/>
          <w:color w:val="080000"/>
          <w:sz w:val="22"/>
          <w:szCs w:val="22"/>
          <w:lang w:val="ru-RU" w:bidi="ar-SA"/>
        </w:rPr>
        <w:t xml:space="preserve"> - максимальная мощность </w:t>
      </w:r>
      <w:proofErr w:type="spellStart"/>
      <w:r>
        <w:rPr>
          <w:rFonts w:ascii="Times New Roman CYR" w:hAnsi="Times New Roman CYR" w:cs="Times New Roman CYR"/>
          <w:color w:val="080000"/>
          <w:sz w:val="22"/>
          <w:szCs w:val="22"/>
          <w:lang w:val="ru-RU" w:bidi="ar-SA"/>
        </w:rPr>
        <w:t>энергопринимающих</w:t>
      </w:r>
      <w:proofErr w:type="spellEnd"/>
      <w:r>
        <w:rPr>
          <w:rFonts w:ascii="Times New Roman CYR" w:hAnsi="Times New Roman CYR" w:cs="Times New Roman CYR"/>
          <w:color w:val="080000"/>
          <w:sz w:val="22"/>
          <w:szCs w:val="22"/>
          <w:lang w:val="ru-RU" w:bidi="ar-SA"/>
        </w:rPr>
        <w:t xml:space="preserve"> устройств, относящаяся к соответствующей точке поставки, рассчитанная из максимальной мощности группы потребителей, указанной в Приложении 2 настоящего Договора, к которой относится данная точка поставки</w:t>
      </w:r>
      <w:r w:rsidR="003C7F46">
        <w:rPr>
          <w:rFonts w:ascii="Times New Roman CYR" w:hAnsi="Times New Roman CYR" w:cs="Times New Roman CYR"/>
          <w:color w:val="080000"/>
          <w:sz w:val="22"/>
          <w:szCs w:val="22"/>
          <w:lang w:val="ru-RU" w:bidi="ar-SA"/>
        </w:rPr>
        <w:t>;</w:t>
      </w:r>
      <w:r w:rsidR="003C7F46" w:rsidDel="003C7F46">
        <w:rPr>
          <w:rFonts w:ascii="Times New Roman CYR" w:hAnsi="Times New Roman CYR" w:cs="Times New Roman CYR"/>
          <w:color w:val="080000"/>
          <w:sz w:val="22"/>
          <w:szCs w:val="22"/>
          <w:lang w:val="ru-RU" w:bidi="ar-SA"/>
        </w:rPr>
        <w:t xml:space="preserve"> </w:t>
      </w:r>
    </w:p>
    <w:p w14:paraId="751B12BB" w14:textId="0421D6AF"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 xml:space="preserve"> - </w:t>
      </w:r>
      <w:proofErr w:type="gramStart"/>
      <w:r>
        <w:rPr>
          <w:rFonts w:ascii="Times New Roman CYR" w:hAnsi="Times New Roman CYR" w:cs="Times New Roman CYR"/>
          <w:color w:val="080000"/>
          <w:sz w:val="22"/>
          <w:szCs w:val="22"/>
          <w:lang w:val="ru-RU" w:bidi="ar-SA"/>
        </w:rPr>
        <w:t>количество</w:t>
      </w:r>
      <w:proofErr w:type="gramEnd"/>
      <w:r>
        <w:rPr>
          <w:rFonts w:ascii="Times New Roman CYR" w:hAnsi="Times New Roman CYR" w:cs="Times New Roman CYR"/>
          <w:color w:val="080000"/>
          <w:sz w:val="22"/>
          <w:szCs w:val="22"/>
          <w:lang w:val="ru-RU" w:bidi="ar-SA"/>
        </w:rPr>
        <w:t xml:space="preserve"> часов </w:t>
      </w:r>
      <w:r w:rsidR="005C519D">
        <w:rPr>
          <w:rFonts w:ascii="Times New Roman CYR" w:hAnsi="Times New Roman CYR" w:cs="Times New Roman CYR"/>
          <w:color w:val="080000"/>
          <w:sz w:val="22"/>
          <w:szCs w:val="22"/>
          <w:lang w:val="ru-RU" w:bidi="ar-SA"/>
        </w:rPr>
        <w:t xml:space="preserve">работы объектов электропотребления Абонента </w:t>
      </w:r>
      <w:r>
        <w:rPr>
          <w:rFonts w:ascii="Times New Roman CYR" w:hAnsi="Times New Roman CYR" w:cs="Times New Roman CYR"/>
          <w:color w:val="080000"/>
          <w:sz w:val="22"/>
          <w:szCs w:val="22"/>
          <w:lang w:val="ru-RU" w:bidi="ar-SA"/>
        </w:rPr>
        <w:t>в расчетном периоде</w:t>
      </w:r>
      <w:r w:rsidR="005C519D">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w:t>
      </w:r>
    </w:p>
    <w:p w14:paraId="751B12B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751B12BD" w14:textId="77777777" w:rsidR="00E941D6" w:rsidRDefault="00E941D6" w:rsidP="00E941D6">
      <w:pPr>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h=</w:t>
      </w:r>
      <w:proofErr w:type="gramEnd"/>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r>
      <w:r>
        <w:rPr>
          <w:rFonts w:ascii="Times New Roman CYR" w:hAnsi="Times New Roman CYR" w:cs="Times New Roman CYR"/>
          <w:color w:val="080000"/>
          <w:sz w:val="22"/>
          <w:szCs w:val="22"/>
          <w:lang w:val="ru-RU" w:bidi="ar-SA"/>
        </w:rPr>
        <w:tab/>
        <w:t>(2)</w:t>
      </w:r>
    </w:p>
    <w:p w14:paraId="751B12B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751B12B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 xml:space="preserve"> - </w:t>
      </w:r>
      <w:proofErr w:type="gramStart"/>
      <w:r>
        <w:rPr>
          <w:rFonts w:ascii="Times New Roman CYR" w:hAnsi="Times New Roman CYR" w:cs="Times New Roman CYR"/>
          <w:color w:val="080000"/>
          <w:sz w:val="22"/>
          <w:szCs w:val="22"/>
          <w:lang w:val="ru-RU" w:bidi="ar-SA"/>
        </w:rPr>
        <w:t>объем</w:t>
      </w:r>
      <w:proofErr w:type="gramEnd"/>
      <w:r>
        <w:rPr>
          <w:rFonts w:ascii="Times New Roman CYR" w:hAnsi="Times New Roman CYR" w:cs="Times New Roman CYR"/>
          <w:color w:val="080000"/>
          <w:sz w:val="22"/>
          <w:szCs w:val="22"/>
          <w:lang w:val="ru-RU" w:bidi="ar-SA"/>
        </w:rPr>
        <w:t xml:space="preserve"> потребления электрической энергии в соответствующей точке поставки, определенный по формуле (1).</w:t>
      </w:r>
    </w:p>
    <w:p w14:paraId="751B12C0" w14:textId="2FF7D694" w:rsidR="00E941D6" w:rsidRDefault="00E941D6" w:rsidP="00420637">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xml:space="preserve">В случае 2-кратного </w:t>
      </w:r>
      <w:proofErr w:type="spellStart"/>
      <w:r>
        <w:rPr>
          <w:rFonts w:ascii="Times New Roman CYR" w:hAnsi="Times New Roman CYR" w:cs="Times New Roman CYR"/>
          <w:color w:val="080000"/>
          <w:sz w:val="22"/>
          <w:szCs w:val="22"/>
          <w:lang w:val="ru-RU" w:bidi="ar-SA"/>
        </w:rPr>
        <w:t>недопуска</w:t>
      </w:r>
      <w:proofErr w:type="spellEnd"/>
      <w:r>
        <w:rPr>
          <w:rFonts w:ascii="Times New Roman CYR" w:hAnsi="Times New Roman CYR" w:cs="Times New Roman CYR"/>
          <w:color w:val="080000"/>
          <w:sz w:val="22"/>
          <w:szCs w:val="22"/>
          <w:lang w:val="ru-RU" w:bidi="ar-SA"/>
        </w:rPr>
        <w:t xml:space="preserve"> уполномоченных лиц к расчетному прибору </w:t>
      </w:r>
      <w:r w:rsidRPr="005640C9">
        <w:rPr>
          <w:rFonts w:ascii="Times New Roman CYR" w:hAnsi="Times New Roman CYR" w:cs="Times New Roman CYR"/>
          <w:sz w:val="22"/>
          <w:szCs w:val="22"/>
          <w:lang w:val="ru-RU" w:bidi="ar-SA"/>
        </w:rPr>
        <w:t xml:space="preserve">учета, </w:t>
      </w:r>
      <w:r w:rsidR="003C7F46" w:rsidRPr="005640C9">
        <w:rPr>
          <w:rFonts w:ascii="Times New Roman CYR" w:hAnsi="Times New Roman CYR" w:cs="Times New Roman CYR"/>
          <w:sz w:val="22"/>
          <w:szCs w:val="22"/>
          <w:lang w:val="ru-RU" w:bidi="ar-SA"/>
        </w:rPr>
        <w:t xml:space="preserve">в том числе к приборам учета «транзитных» потребителей, установленных </w:t>
      </w:r>
      <w:r w:rsidRPr="005640C9">
        <w:rPr>
          <w:rFonts w:ascii="Times New Roman CYR" w:hAnsi="Times New Roman CYR" w:cs="Times New Roman CYR"/>
          <w:sz w:val="22"/>
          <w:szCs w:val="22"/>
          <w:lang w:val="ru-RU" w:bidi="ar-SA"/>
        </w:rPr>
        <w:t xml:space="preserve">в границах </w:t>
      </w:r>
      <w:proofErr w:type="spellStart"/>
      <w:r w:rsidRPr="005640C9">
        <w:rPr>
          <w:rFonts w:ascii="Times New Roman CYR" w:hAnsi="Times New Roman CYR" w:cs="Times New Roman CYR"/>
          <w:sz w:val="22"/>
          <w:szCs w:val="22"/>
          <w:lang w:val="ru-RU" w:bidi="ar-SA"/>
        </w:rPr>
        <w:t>энергопринимающих</w:t>
      </w:r>
      <w:proofErr w:type="spellEnd"/>
      <w:r w:rsidRPr="005640C9">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 xml:space="preserve">устройств потребителя, для проведения контрольного снятия показаний или проведения проверки измерительного комплекса, объем потребления электрической энергии (мощности), начиная с даты, когда произошел факт 2-кратного </w:t>
      </w:r>
      <w:proofErr w:type="spellStart"/>
      <w:r>
        <w:rPr>
          <w:rFonts w:ascii="Times New Roman CYR" w:hAnsi="Times New Roman CYR" w:cs="Times New Roman CYR"/>
          <w:color w:val="080000"/>
          <w:sz w:val="22"/>
          <w:szCs w:val="22"/>
          <w:lang w:val="ru-RU" w:bidi="ar-SA"/>
        </w:rPr>
        <w:t>недопуска</w:t>
      </w:r>
      <w:proofErr w:type="spellEnd"/>
      <w:r>
        <w:rPr>
          <w:rFonts w:ascii="Times New Roman CYR" w:hAnsi="Times New Roman CYR" w:cs="Times New Roman CYR"/>
          <w:color w:val="080000"/>
          <w:sz w:val="22"/>
          <w:szCs w:val="22"/>
          <w:lang w:val="ru-RU" w:bidi="ar-SA"/>
        </w:rPr>
        <w:t xml:space="preserve">, вплоть до даты допуска к </w:t>
      </w:r>
      <w:r w:rsidR="00420637">
        <w:rPr>
          <w:rFonts w:ascii="Times New Roman CYR" w:hAnsi="Times New Roman CYR" w:cs="Times New Roman CYR"/>
          <w:color w:val="080000"/>
          <w:sz w:val="22"/>
          <w:szCs w:val="22"/>
          <w:lang w:val="ru-RU" w:bidi="ar-SA"/>
        </w:rPr>
        <w:t xml:space="preserve">расчетным приборам </w:t>
      </w:r>
      <w:r>
        <w:rPr>
          <w:rFonts w:ascii="Times New Roman CYR" w:hAnsi="Times New Roman CYR" w:cs="Times New Roman CYR"/>
          <w:color w:val="080000"/>
          <w:sz w:val="22"/>
          <w:szCs w:val="22"/>
          <w:lang w:val="ru-RU" w:bidi="ar-SA"/>
        </w:rPr>
        <w:t xml:space="preserve">учета определяется </w:t>
      </w:r>
      <w:r w:rsidR="00420637" w:rsidRPr="00420637">
        <w:rPr>
          <w:rFonts w:ascii="Times New Roman CYR" w:hAnsi="Times New Roman CYR" w:cs="Times New Roman CYR"/>
          <w:color w:val="080000"/>
          <w:sz w:val="22"/>
          <w:szCs w:val="22"/>
          <w:lang w:val="ru-RU" w:bidi="ar-SA"/>
        </w:rPr>
        <w:t>как увеличенный в 1,5</w:t>
      </w:r>
      <w:proofErr w:type="gramEnd"/>
      <w:r w:rsidR="00420637" w:rsidRPr="00420637">
        <w:rPr>
          <w:rFonts w:ascii="Times New Roman CYR" w:hAnsi="Times New Roman CYR" w:cs="Times New Roman CYR"/>
          <w:color w:val="080000"/>
          <w:sz w:val="22"/>
          <w:szCs w:val="22"/>
          <w:lang w:val="ru-RU" w:bidi="ar-SA"/>
        </w:rPr>
        <w:t xml:space="preserve"> раза объем, определенный на основании контрольного прибора учета или на основании  замещающей информации, определенной в соответствии с п.</w:t>
      </w:r>
      <w:r w:rsidR="009C7C8E">
        <w:rPr>
          <w:rFonts w:ascii="Times New Roman CYR" w:hAnsi="Times New Roman CYR" w:cs="Times New Roman CYR"/>
          <w:color w:val="080000"/>
          <w:sz w:val="22"/>
          <w:szCs w:val="22"/>
          <w:lang w:val="ru-RU" w:bidi="ar-SA"/>
        </w:rPr>
        <w:t xml:space="preserve"> 5</w:t>
      </w:r>
      <w:r w:rsidR="00420637" w:rsidRPr="00420637">
        <w:rPr>
          <w:rFonts w:ascii="Times New Roman CYR" w:hAnsi="Times New Roman CYR" w:cs="Times New Roman CYR"/>
          <w:color w:val="080000"/>
          <w:sz w:val="22"/>
          <w:szCs w:val="22"/>
          <w:lang w:val="ru-RU" w:bidi="ar-SA"/>
        </w:rPr>
        <w:t>.4.1.</w:t>
      </w:r>
    </w:p>
    <w:p w14:paraId="5B0EB147" w14:textId="28B3518C" w:rsidR="00A66140" w:rsidRDefault="00E941D6" w:rsidP="00A66140">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w:t>
      </w:r>
      <w:r w:rsidR="00A66140" w:rsidRPr="00A66140">
        <w:rPr>
          <w:rFonts w:ascii="Times New Roman CYR" w:hAnsi="Times New Roman CYR" w:cs="Times New Roman CYR"/>
          <w:color w:val="080000"/>
          <w:sz w:val="22"/>
          <w:szCs w:val="22"/>
          <w:lang w:val="ru-RU" w:bidi="ar-SA"/>
        </w:rPr>
        <w:t xml:space="preserve">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w:t>
      </w:r>
      <w:r w:rsidR="00A66140">
        <w:rPr>
          <w:rFonts w:ascii="Times New Roman CYR" w:hAnsi="Times New Roman CYR" w:cs="Times New Roman CYR"/>
          <w:color w:val="080000"/>
          <w:sz w:val="22"/>
          <w:szCs w:val="22"/>
          <w:lang w:val="ru-RU" w:bidi="ar-SA"/>
        </w:rPr>
        <w:t xml:space="preserve">в соответствии с п. </w:t>
      </w:r>
      <w:r w:rsidR="009C7C8E">
        <w:rPr>
          <w:rFonts w:ascii="Times New Roman CYR" w:hAnsi="Times New Roman CYR" w:cs="Times New Roman CYR"/>
          <w:color w:val="080000"/>
          <w:sz w:val="22"/>
          <w:szCs w:val="22"/>
          <w:lang w:val="ru-RU" w:bidi="ar-SA"/>
        </w:rPr>
        <w:t>5</w:t>
      </w:r>
      <w:r w:rsidR="00A66140">
        <w:rPr>
          <w:rFonts w:ascii="Times New Roman CYR" w:hAnsi="Times New Roman CYR" w:cs="Times New Roman CYR"/>
          <w:color w:val="080000"/>
          <w:sz w:val="22"/>
          <w:szCs w:val="22"/>
          <w:lang w:val="ru-RU" w:bidi="ar-SA"/>
        </w:rPr>
        <w:t>.4.1 настоящего Договора.</w:t>
      </w:r>
    </w:p>
    <w:p w14:paraId="6A5D828E" w14:textId="7A70F94A" w:rsidR="00420637" w:rsidRPr="005640C9" w:rsidRDefault="00420637" w:rsidP="00264187">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sz w:val="22"/>
          <w:szCs w:val="22"/>
          <w:lang w:val="ru-RU" w:bidi="ar-SA"/>
        </w:rPr>
      </w:pPr>
      <w:r w:rsidRPr="005640C9">
        <w:rPr>
          <w:rFonts w:ascii="Times New Roman CYR" w:hAnsi="Times New Roman CYR" w:cs="Times New Roman CYR"/>
          <w:sz w:val="22"/>
          <w:szCs w:val="22"/>
          <w:lang w:val="ru-RU" w:bidi="ar-SA"/>
        </w:rPr>
        <w:t xml:space="preserve">В случае истечения срока </w:t>
      </w:r>
      <w:proofErr w:type="spellStart"/>
      <w:r w:rsidRPr="005640C9">
        <w:rPr>
          <w:rFonts w:ascii="Times New Roman CYR" w:hAnsi="Times New Roman CYR" w:cs="Times New Roman CYR"/>
          <w:sz w:val="22"/>
          <w:szCs w:val="22"/>
          <w:lang w:val="ru-RU" w:bidi="ar-SA"/>
        </w:rPr>
        <w:t>межповерочного</w:t>
      </w:r>
      <w:proofErr w:type="spellEnd"/>
      <w:r w:rsidRPr="005640C9">
        <w:rPr>
          <w:rFonts w:ascii="Times New Roman CYR" w:hAnsi="Times New Roman CYR" w:cs="Times New Roman CYR"/>
          <w:sz w:val="22"/>
          <w:szCs w:val="22"/>
          <w:lang w:val="ru-RU" w:bidi="ar-SA"/>
        </w:rPr>
        <w:t xml:space="preserve"> интервала</w:t>
      </w:r>
      <w:r w:rsidR="00156315" w:rsidRPr="005640C9">
        <w:rPr>
          <w:rFonts w:ascii="Times New Roman CYR" w:hAnsi="Times New Roman CYR" w:cs="Times New Roman CYR"/>
          <w:sz w:val="22"/>
          <w:szCs w:val="22"/>
          <w:lang w:val="ru-RU" w:bidi="ar-SA"/>
        </w:rPr>
        <w:t xml:space="preserve"> измерительного трансформатора</w:t>
      </w:r>
      <w:r w:rsidRPr="005640C9">
        <w:rPr>
          <w:rFonts w:ascii="Times New Roman CYR" w:hAnsi="Times New Roman CYR" w:cs="Times New Roman CYR"/>
          <w:sz w:val="22"/>
          <w:szCs w:val="22"/>
          <w:lang w:val="ru-RU" w:bidi="ar-SA"/>
        </w:rPr>
        <w:t>:</w:t>
      </w:r>
    </w:p>
    <w:p w14:paraId="47F6EA55" w14:textId="7336F0DA" w:rsidR="00420637" w:rsidRDefault="00264187" w:rsidP="00264187">
      <w:pPr>
        <w:pStyle w:val="aa"/>
        <w:numPr>
          <w:ilvl w:val="3"/>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64187">
        <w:rPr>
          <w:rFonts w:ascii="Times New Roman CYR" w:hAnsi="Times New Roman CYR" w:cs="Times New Roman CYR"/>
          <w:color w:val="080000"/>
          <w:sz w:val="22"/>
          <w:szCs w:val="22"/>
          <w:lang w:val="ru-RU" w:bidi="ar-SA"/>
        </w:rPr>
        <w:t>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w:t>
      </w:r>
      <w:r w:rsidR="005C519D">
        <w:rPr>
          <w:rFonts w:ascii="Times New Roman CYR" w:hAnsi="Times New Roman CYR" w:cs="Times New Roman CYR"/>
          <w:color w:val="080000"/>
          <w:sz w:val="22"/>
          <w:szCs w:val="22"/>
          <w:lang w:val="ru-RU" w:bidi="ar-SA"/>
        </w:rPr>
        <w:t xml:space="preserve"> или Гарантирующий поставщик</w:t>
      </w:r>
      <w:r w:rsidRPr="00264187">
        <w:rPr>
          <w:rFonts w:ascii="Times New Roman CYR" w:hAnsi="Times New Roman CYR" w:cs="Times New Roman CYR"/>
          <w:color w:val="080000"/>
          <w:sz w:val="22"/>
          <w:szCs w:val="22"/>
          <w:lang w:val="ru-RU" w:bidi="ar-SA"/>
        </w:rPr>
        <w:t>,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66262329" w14:textId="69CDEC82" w:rsidR="00264187" w:rsidRDefault="00264187" w:rsidP="00264187">
      <w:pPr>
        <w:pStyle w:val="aa"/>
        <w:numPr>
          <w:ilvl w:val="3"/>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64187">
        <w:rPr>
          <w:rFonts w:ascii="Times New Roman CYR" w:hAnsi="Times New Roman CYR" w:cs="Times New Roman CYR"/>
          <w:color w:val="080000"/>
          <w:sz w:val="22"/>
          <w:szCs w:val="22"/>
          <w:lang w:val="ru-RU" w:bidi="ar-SA"/>
        </w:rPr>
        <w:t xml:space="preserve">Если приобретение, установку, замену и эксплуатацию измерительного трансформатора в соответствии с действующим законодательством осуществляет </w:t>
      </w:r>
      <w:r w:rsidR="00C83B30">
        <w:rPr>
          <w:rFonts w:ascii="Times New Roman CYR" w:hAnsi="Times New Roman CYR" w:cs="Times New Roman CYR"/>
          <w:color w:val="080000"/>
          <w:sz w:val="22"/>
          <w:szCs w:val="22"/>
          <w:lang w:val="ru-RU" w:bidi="ar-SA"/>
        </w:rPr>
        <w:t>Абонент</w:t>
      </w:r>
      <w:r w:rsidRPr="00264187">
        <w:rPr>
          <w:rFonts w:ascii="Times New Roman CYR" w:hAnsi="Times New Roman CYR" w:cs="Times New Roman CYR"/>
          <w:color w:val="080000"/>
          <w:sz w:val="22"/>
          <w:szCs w:val="22"/>
          <w:lang w:val="ru-RU" w:bidi="ar-SA"/>
        </w:rPr>
        <w:t>, то объем потребления электрической энергии определяется в следующем порядке:</w:t>
      </w:r>
    </w:p>
    <w:p w14:paraId="161CCBF8" w14:textId="2F409D5E" w:rsidR="00264187" w:rsidRPr="00264187" w:rsidRDefault="00264187" w:rsidP="002275E2">
      <w:pPr>
        <w:pStyle w:val="aa"/>
        <w:numPr>
          <w:ilvl w:val="0"/>
          <w:numId w:val="4"/>
        </w:numPr>
        <w:tabs>
          <w:tab w:val="left" w:pos="851"/>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64187">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4673D711" w14:textId="4CA4F201" w:rsidR="00264187" w:rsidRPr="00E01A34" w:rsidRDefault="00264187" w:rsidP="00AE0965">
      <w:pPr>
        <w:pStyle w:val="aa"/>
        <w:numPr>
          <w:ilvl w:val="0"/>
          <w:numId w:val="4"/>
        </w:numPr>
        <w:tabs>
          <w:tab w:val="left" w:pos="851"/>
        </w:tabs>
        <w:autoSpaceDE w:val="0"/>
        <w:autoSpaceDN w:val="0"/>
        <w:adjustRightInd w:val="0"/>
        <w:ind w:left="0" w:firstLine="567"/>
        <w:jc w:val="both"/>
        <w:rPr>
          <w:rFonts w:ascii="Times New Roman CYR" w:hAnsi="Times New Roman CYR" w:cs="Times New Roman CYR"/>
          <w:color w:val="080000"/>
          <w:sz w:val="22"/>
          <w:szCs w:val="22"/>
          <w:lang w:val="ru-RU" w:bidi="ar-SA"/>
        </w:rPr>
      </w:pPr>
      <w:proofErr w:type="gramStart"/>
      <w:r w:rsidRPr="005640C9">
        <w:rPr>
          <w:rFonts w:ascii="Times New Roman CYR" w:hAnsi="Times New Roman CYR" w:cs="Times New Roman CYR"/>
          <w:color w:val="080000"/>
          <w:sz w:val="22"/>
          <w:szCs w:val="22"/>
          <w:lang w:val="ru-RU" w:bidi="ar-SA"/>
        </w:rPr>
        <w:t xml:space="preserve">начиная с 1-го дня второго расчетного периода объем определяется </w:t>
      </w:r>
      <w:r w:rsidR="00FF2B74" w:rsidRPr="005640C9">
        <w:rPr>
          <w:rFonts w:ascii="Times New Roman CYR" w:hAnsi="Times New Roman CYR" w:cs="Times New Roman CYR"/>
          <w:color w:val="080000"/>
          <w:sz w:val="22"/>
          <w:szCs w:val="22"/>
          <w:lang w:val="ru-RU" w:bidi="ar-SA"/>
        </w:rPr>
        <w:t>как разница показаний приборов</w:t>
      </w:r>
      <w:proofErr w:type="gramEnd"/>
      <w:r w:rsidR="00FF2B74" w:rsidRPr="005640C9">
        <w:rPr>
          <w:rFonts w:ascii="Times New Roman CYR" w:hAnsi="Times New Roman CYR" w:cs="Times New Roman CYR"/>
          <w:color w:val="080000"/>
          <w:sz w:val="22"/>
          <w:szCs w:val="22"/>
          <w:lang w:val="ru-RU" w:bidi="ar-SA"/>
        </w:rPr>
        <w:t xml:space="preserve"> учета, умноженная на коэффициент трансформации </w:t>
      </w:r>
      <w:r w:rsidRPr="005640C9">
        <w:rPr>
          <w:rFonts w:ascii="Times New Roman CYR" w:hAnsi="Times New Roman CYR" w:cs="Times New Roman CYR"/>
          <w:color w:val="080000"/>
          <w:sz w:val="22"/>
          <w:szCs w:val="22"/>
          <w:lang w:val="ru-RU" w:bidi="ar-SA"/>
        </w:rPr>
        <w:t>и на коэффициент 1,5</w:t>
      </w:r>
      <w:r w:rsidRPr="00E01A34">
        <w:rPr>
          <w:rFonts w:ascii="Times New Roman CYR" w:hAnsi="Times New Roman CYR" w:cs="Times New Roman CYR"/>
          <w:color w:val="080000"/>
          <w:sz w:val="22"/>
          <w:szCs w:val="22"/>
          <w:lang w:val="ru-RU" w:bidi="ar-SA"/>
        </w:rPr>
        <w:t>.</w:t>
      </w:r>
    </w:p>
    <w:p w14:paraId="751B12C5" w14:textId="68FC02F1" w:rsidR="00E941D6" w:rsidRDefault="00A66140" w:rsidP="002A3D1B">
      <w:pPr>
        <w:pStyle w:val="aa"/>
        <w:numPr>
          <w:ilvl w:val="2"/>
          <w:numId w:val="1"/>
        </w:numPr>
        <w:tabs>
          <w:tab w:val="left" w:pos="567"/>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A66140">
        <w:rPr>
          <w:rFonts w:ascii="Times New Roman CYR" w:hAnsi="Times New Roman CYR" w:cs="Times New Roman CYR"/>
          <w:color w:val="080000"/>
          <w:sz w:val="22"/>
          <w:szCs w:val="22"/>
          <w:lang w:val="ru-RU" w:bidi="ar-SA"/>
        </w:rPr>
        <w:t xml:space="preserve">В отсутствие приборов учета у </w:t>
      </w:r>
      <w:r w:rsidR="002A3D1B">
        <w:rPr>
          <w:rFonts w:ascii="Times New Roman CYR" w:hAnsi="Times New Roman CYR" w:cs="Times New Roman CYR"/>
          <w:color w:val="080000"/>
          <w:sz w:val="22"/>
          <w:szCs w:val="22"/>
          <w:lang w:val="ru-RU" w:bidi="ar-SA"/>
        </w:rPr>
        <w:t>Абонента</w:t>
      </w:r>
      <w:r w:rsidRPr="00A66140">
        <w:rPr>
          <w:rFonts w:ascii="Times New Roman CYR" w:hAnsi="Times New Roman CYR" w:cs="Times New Roman CYR"/>
          <w:color w:val="080000"/>
          <w:sz w:val="22"/>
          <w:szCs w:val="22"/>
          <w:lang w:val="ru-RU" w:bidi="ar-SA"/>
        </w:rPr>
        <w:t xml:space="preserve">, максимальная мощность </w:t>
      </w:r>
      <w:proofErr w:type="spellStart"/>
      <w:r w:rsidRPr="00A66140">
        <w:rPr>
          <w:rFonts w:ascii="Times New Roman CYR" w:hAnsi="Times New Roman CYR" w:cs="Times New Roman CYR"/>
          <w:color w:val="080000"/>
          <w:sz w:val="22"/>
          <w:szCs w:val="22"/>
          <w:lang w:val="ru-RU" w:bidi="ar-SA"/>
        </w:rPr>
        <w:t>энергопринимающих</w:t>
      </w:r>
      <w:proofErr w:type="spellEnd"/>
      <w:r w:rsidRPr="00A66140">
        <w:rPr>
          <w:rFonts w:ascii="Times New Roman CYR" w:hAnsi="Times New Roman CYR" w:cs="Times New Roman CYR"/>
          <w:color w:val="080000"/>
          <w:sz w:val="22"/>
          <w:szCs w:val="22"/>
          <w:lang w:val="ru-RU" w:bidi="ar-SA"/>
        </w:rPr>
        <w:t xml:space="preserve"> устройств которых в соответствии с документами о технологическом </w:t>
      </w:r>
      <w:r w:rsidRPr="00A66140">
        <w:rPr>
          <w:rFonts w:ascii="Times New Roman CYR" w:hAnsi="Times New Roman CYR" w:cs="Times New Roman CYR"/>
          <w:color w:val="080000"/>
          <w:sz w:val="22"/>
          <w:szCs w:val="22"/>
          <w:lang w:val="ru-RU" w:bidi="ar-SA"/>
        </w:rPr>
        <w:lastRenderedPageBreak/>
        <w:t>присоединении менее 5 кВт</w:t>
      </w:r>
      <w:r>
        <w:rPr>
          <w:rFonts w:ascii="Times New Roman CYR" w:hAnsi="Times New Roman CYR" w:cs="Times New Roman CYR"/>
          <w:color w:val="080000"/>
          <w:sz w:val="22"/>
          <w:szCs w:val="22"/>
          <w:lang w:val="ru-RU" w:bidi="ar-SA"/>
        </w:rPr>
        <w:t xml:space="preserve">, </w:t>
      </w:r>
      <w:r w:rsidR="00E941D6">
        <w:rPr>
          <w:rFonts w:ascii="Times New Roman CYR" w:hAnsi="Times New Roman CYR" w:cs="Times New Roman CYR"/>
          <w:color w:val="080000"/>
          <w:sz w:val="22"/>
          <w:szCs w:val="22"/>
          <w:lang w:val="ru-RU" w:bidi="ar-SA"/>
        </w:rPr>
        <w:t>объем потребления электрической энергии определяетс</w:t>
      </w:r>
      <w:r w:rsidR="002A3D1B">
        <w:rPr>
          <w:rFonts w:ascii="Times New Roman CYR" w:hAnsi="Times New Roman CYR" w:cs="Times New Roman CYR"/>
          <w:color w:val="080000"/>
          <w:sz w:val="22"/>
          <w:szCs w:val="22"/>
          <w:lang w:val="ru-RU" w:bidi="ar-SA"/>
        </w:rPr>
        <w:t>я способом, установленным в п. 5</w:t>
      </w:r>
      <w:r w:rsidR="00E941D6">
        <w:rPr>
          <w:rFonts w:ascii="Times New Roman CYR" w:hAnsi="Times New Roman CYR" w:cs="Times New Roman CYR"/>
          <w:color w:val="080000"/>
          <w:sz w:val="22"/>
          <w:szCs w:val="22"/>
          <w:lang w:val="ru-RU" w:bidi="ar-SA"/>
        </w:rPr>
        <w:t>.4.1.2 настоящего Договора.</w:t>
      </w:r>
    </w:p>
    <w:p w14:paraId="751B12C6" w14:textId="61ABFD14" w:rsidR="00E941D6" w:rsidRDefault="00E941D6" w:rsidP="000B59C7">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случае</w:t>
      </w:r>
      <w:r>
        <w:rPr>
          <w:rFonts w:ascii="Times New Roman" w:hAnsi="Times New Roman"/>
          <w:color w:val="000000"/>
          <w:sz w:val="22"/>
          <w:szCs w:val="22"/>
          <w:lang w:val="ru-RU" w:bidi="ar-SA"/>
        </w:rPr>
        <w:t xml:space="preserve">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потребления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электрической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энергии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объем</w:t>
      </w:r>
      <w:r>
        <w:rPr>
          <w:rFonts w:ascii="Times New Roman" w:hAnsi="Times New Roman"/>
          <w:color w:val="000000"/>
          <w:sz w:val="22"/>
          <w:szCs w:val="22"/>
          <w:lang w:val="ru-RU" w:bidi="ar-SA"/>
        </w:rPr>
        <w:t xml:space="preserve">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потребления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электрической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энергии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определяется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применением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расчетных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способов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соответствии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действующим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законодательством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РФ</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Лица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уполномоченные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представлять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интересы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том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числе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взаимодействии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sidR="00807B7F">
        <w:rPr>
          <w:rFonts w:ascii="Times New Roman CYR" w:hAnsi="Times New Roman CYR" w:cs="Times New Roman CYR"/>
          <w:color w:val="000000"/>
          <w:sz w:val="22"/>
          <w:szCs w:val="22"/>
          <w:lang w:val="ru-RU" w:bidi="ar-SA"/>
        </w:rPr>
        <w:t>С</w:t>
      </w:r>
      <w:r>
        <w:rPr>
          <w:rFonts w:ascii="Times New Roman CYR" w:hAnsi="Times New Roman CYR" w:cs="Times New Roman CYR"/>
          <w:color w:val="000000"/>
          <w:sz w:val="22"/>
          <w:szCs w:val="22"/>
          <w:lang w:val="ru-RU" w:bidi="ar-SA"/>
        </w:rPr>
        <w:t>етевой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компанией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указанные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Приложении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w:t>
      </w:r>
      <w:r>
        <w:rPr>
          <w:rFonts w:ascii="Times New Roman" w:hAnsi="Times New Roman"/>
          <w:color w:val="000000"/>
          <w:sz w:val="22"/>
          <w:szCs w:val="22"/>
          <w:lang w:val="ru-RU" w:bidi="ar-SA"/>
        </w:rPr>
        <w:t xml:space="preserve">2 </w:t>
      </w:r>
      <w:r>
        <w:rPr>
          <w:rFonts w:ascii="Times New Roman CYR" w:hAnsi="Times New Roman CYR" w:cs="Times New Roman CYR"/>
          <w:color w:val="000000"/>
          <w:sz w:val="22"/>
          <w:szCs w:val="22"/>
          <w:lang w:val="ru-RU" w:bidi="ar-SA"/>
        </w:rPr>
        <w:t>Договора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вправе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принимать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уведомления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проверке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приборов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учета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составлении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акта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присутствовать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проведении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проверки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совершать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иные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необходимые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действия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случае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выявления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факта</w:t>
      </w:r>
      <w:r>
        <w:rPr>
          <w:rFonts w:ascii="Times New Roman" w:hAnsi="Times New Roman"/>
          <w:color w:val="000000"/>
          <w:sz w:val="22"/>
          <w:szCs w:val="22"/>
          <w:lang w:val="ru-RU" w:bidi="ar-SA"/>
        </w:rPr>
        <w:t xml:space="preserve">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потребления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электрической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энергии</w:t>
      </w:r>
      <w:r>
        <w:rPr>
          <w:rFonts w:ascii="Times New Roman CYR" w:hAnsi="Times New Roman CYR" w:cs="Times New Roman CYR"/>
          <w:color w:val="080000"/>
          <w:sz w:val="22"/>
          <w:szCs w:val="22"/>
          <w:lang w:val="ru-RU" w:bidi="ar-SA"/>
        </w:rPr>
        <w:t>.</w:t>
      </w:r>
    </w:p>
    <w:p w14:paraId="2806E071" w14:textId="7948D61D" w:rsidR="002275E2" w:rsidRPr="00807B7F" w:rsidRDefault="00C74347" w:rsidP="00807B7F">
      <w:pPr>
        <w:autoSpaceDE w:val="0"/>
        <w:autoSpaceDN w:val="0"/>
        <w:adjustRightInd w:val="0"/>
        <w:ind w:firstLine="567"/>
        <w:jc w:val="both"/>
        <w:rPr>
          <w:rFonts w:ascii="Times New Roman CYR" w:hAnsi="Times New Roman CYR" w:cs="Times New Roman CYR"/>
          <w:color w:val="080000"/>
          <w:sz w:val="22"/>
          <w:szCs w:val="22"/>
          <w:lang w:val="ru-RU" w:bidi="ar-SA"/>
        </w:rPr>
      </w:pPr>
      <w:r w:rsidRPr="00C74347">
        <w:rPr>
          <w:rFonts w:ascii="Times New Roman CYR" w:hAnsi="Times New Roman CYR" w:cs="Times New Roman CYR"/>
          <w:color w:val="080000"/>
          <w:sz w:val="22"/>
          <w:szCs w:val="22"/>
          <w:lang w:val="ru-RU" w:bidi="ar-SA"/>
        </w:rPr>
        <w:t xml:space="preserve">По факту выявленного </w:t>
      </w:r>
      <w:proofErr w:type="spellStart"/>
      <w:r w:rsidRPr="00C74347">
        <w:rPr>
          <w:rFonts w:ascii="Times New Roman CYR" w:hAnsi="Times New Roman CYR" w:cs="Times New Roman CYR"/>
          <w:color w:val="080000"/>
          <w:sz w:val="22"/>
          <w:szCs w:val="22"/>
          <w:lang w:val="ru-RU" w:bidi="ar-SA"/>
        </w:rPr>
        <w:t>безучетного</w:t>
      </w:r>
      <w:proofErr w:type="spellEnd"/>
      <w:r w:rsidRPr="00C74347">
        <w:rPr>
          <w:rFonts w:ascii="Times New Roman CYR" w:hAnsi="Times New Roman CYR" w:cs="Times New Roman CYR"/>
          <w:color w:val="080000"/>
          <w:sz w:val="22"/>
          <w:szCs w:val="22"/>
          <w:lang w:val="ru-RU" w:bidi="ar-SA"/>
        </w:rPr>
        <w:t xml:space="preserve"> потребления расчетный прибор учета признается вышедшим из строя.</w:t>
      </w:r>
      <w:r>
        <w:rPr>
          <w:rFonts w:ascii="Times New Roman CYR" w:hAnsi="Times New Roman CYR" w:cs="Times New Roman CYR"/>
          <w:color w:val="080000"/>
          <w:sz w:val="22"/>
          <w:szCs w:val="22"/>
          <w:lang w:val="ru-RU" w:bidi="ar-SA"/>
        </w:rPr>
        <w:t xml:space="preserve">    </w:t>
      </w:r>
    </w:p>
    <w:p w14:paraId="42926B62" w14:textId="7B66FF99" w:rsidR="002275E2" w:rsidRPr="00AE0965" w:rsidRDefault="002275E2" w:rsidP="00AE0965">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proofErr w:type="gramStart"/>
      <w:r w:rsidRPr="00FF2B74">
        <w:rPr>
          <w:rFonts w:ascii="Times New Roman CYR" w:hAnsi="Times New Roman CYR" w:cs="Times New Roman CYR"/>
          <w:color w:val="080000"/>
          <w:sz w:val="22"/>
          <w:szCs w:val="22"/>
          <w:lang w:val="ru-RU" w:bidi="ar-SA"/>
        </w:rPr>
        <w:t xml:space="preserve">В случае если в результате проверки прибора учета, эксплуатацию которого </w:t>
      </w:r>
      <w:r w:rsidRPr="00AE0965">
        <w:rPr>
          <w:rFonts w:ascii="Times New Roman CYR" w:hAnsi="Times New Roman CYR" w:cs="Times New Roman CYR"/>
          <w:color w:val="080000"/>
          <w:sz w:val="22"/>
          <w:szCs w:val="22"/>
          <w:lang w:val="ru-RU" w:bidi="ar-SA"/>
        </w:rPr>
        <w:t>осуществляет Сетевая организация</w:t>
      </w:r>
      <w:r w:rsidR="00C74347" w:rsidRPr="00AE0965">
        <w:rPr>
          <w:rFonts w:ascii="Times New Roman CYR" w:hAnsi="Times New Roman CYR" w:cs="Times New Roman CYR"/>
          <w:color w:val="080000"/>
          <w:sz w:val="22"/>
          <w:szCs w:val="22"/>
          <w:lang w:val="ru-RU" w:bidi="ar-SA"/>
        </w:rPr>
        <w:t xml:space="preserve"> или Гарантирующий поставщик</w:t>
      </w:r>
      <w:r w:rsidRPr="00AE0965">
        <w:rPr>
          <w:rFonts w:ascii="Times New Roman CYR" w:hAnsi="Times New Roman CYR" w:cs="Times New Roman CYR"/>
          <w:color w:val="080000"/>
          <w:sz w:val="22"/>
          <w:szCs w:val="22"/>
          <w:lang w:val="ru-RU" w:bidi="ar-SA"/>
        </w:rPr>
        <w:t xml:space="preserve">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w:t>
      </w:r>
      <w:proofErr w:type="spellStart"/>
      <w:r w:rsidRPr="00AE0965">
        <w:rPr>
          <w:rFonts w:ascii="Times New Roman CYR" w:hAnsi="Times New Roman CYR" w:cs="Times New Roman CYR"/>
          <w:color w:val="080000"/>
          <w:sz w:val="22"/>
          <w:szCs w:val="22"/>
          <w:lang w:val="ru-RU" w:bidi="ar-SA"/>
        </w:rPr>
        <w:t>безучетного</w:t>
      </w:r>
      <w:proofErr w:type="spellEnd"/>
      <w:r w:rsidRPr="00AE0965">
        <w:rPr>
          <w:rFonts w:ascii="Times New Roman CYR" w:hAnsi="Times New Roman CYR" w:cs="Times New Roman CYR"/>
          <w:color w:val="080000"/>
          <w:sz w:val="22"/>
          <w:szCs w:val="22"/>
          <w:lang w:val="ru-RU" w:bidi="ar-SA"/>
        </w:rPr>
        <w:t xml:space="preserve"> потребления, в отношении соответствующей точки поставки, Г</w:t>
      </w:r>
      <w:r w:rsidR="009D3312" w:rsidRPr="00AE0965">
        <w:rPr>
          <w:rFonts w:ascii="Times New Roman CYR" w:hAnsi="Times New Roman CYR" w:cs="Times New Roman CYR"/>
          <w:color w:val="080000"/>
          <w:sz w:val="22"/>
          <w:szCs w:val="22"/>
          <w:lang w:val="ru-RU" w:bidi="ar-SA"/>
        </w:rPr>
        <w:t>арантирующим поставщиком</w:t>
      </w:r>
      <w:r w:rsidRPr="00AE0965">
        <w:rPr>
          <w:rFonts w:ascii="Times New Roman CYR" w:hAnsi="Times New Roman CYR" w:cs="Times New Roman CYR"/>
          <w:color w:val="080000"/>
          <w:sz w:val="22"/>
          <w:szCs w:val="22"/>
          <w:lang w:val="ru-RU" w:bidi="ar-SA"/>
        </w:rPr>
        <w:t xml:space="preserve"> выполняется перерасчет</w:t>
      </w:r>
      <w:proofErr w:type="gramEnd"/>
      <w:r w:rsidRPr="00AE0965">
        <w:rPr>
          <w:rFonts w:ascii="Times New Roman CYR" w:hAnsi="Times New Roman CYR" w:cs="Times New Roman CYR"/>
          <w:color w:val="080000"/>
          <w:sz w:val="22"/>
          <w:szCs w:val="22"/>
          <w:lang w:val="ru-RU" w:bidi="ar-SA"/>
        </w:rPr>
        <w:t xml:space="preserve"> за потребленную электрическую энергию (мощность</w:t>
      </w:r>
      <w:r w:rsidR="001B43F0" w:rsidRPr="00AE0965">
        <w:rPr>
          <w:rFonts w:ascii="Times New Roman CYR" w:hAnsi="Times New Roman CYR" w:cs="Times New Roman CYR"/>
          <w:color w:val="080000"/>
          <w:sz w:val="22"/>
          <w:szCs w:val="22"/>
          <w:lang w:val="ru-RU" w:bidi="ar-SA"/>
        </w:rPr>
        <w:t>)</w:t>
      </w:r>
      <w:r w:rsidRPr="00AE0965">
        <w:rPr>
          <w:rFonts w:ascii="Times New Roman CYR" w:hAnsi="Times New Roman CYR" w:cs="Times New Roman CYR"/>
          <w:color w:val="080000"/>
          <w:sz w:val="22"/>
          <w:szCs w:val="22"/>
          <w:lang w:val="ru-RU" w:bidi="ar-SA"/>
        </w:rPr>
        <w:t xml:space="preserve"> </w:t>
      </w:r>
      <w:proofErr w:type="gramStart"/>
      <w:r w:rsidRPr="00AE0965">
        <w:rPr>
          <w:rFonts w:ascii="Times New Roman CYR" w:hAnsi="Times New Roman CYR" w:cs="Times New Roman CYR"/>
          <w:color w:val="080000"/>
          <w:sz w:val="22"/>
          <w:szCs w:val="22"/>
          <w:lang w:val="ru-RU" w:bidi="ar-SA"/>
        </w:rPr>
        <w:t>с даты</w:t>
      </w:r>
      <w:proofErr w:type="gramEnd"/>
      <w:r w:rsidRPr="00AE0965">
        <w:rPr>
          <w:rFonts w:ascii="Times New Roman CYR" w:hAnsi="Times New Roman CYR" w:cs="Times New Roman CYR"/>
          <w:color w:val="080000"/>
          <w:sz w:val="22"/>
          <w:szCs w:val="22"/>
          <w:lang w:val="ru-RU" w:bidi="ar-SA"/>
        </w:rPr>
        <w:t xml:space="preserve">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7D4B4B10" w14:textId="5F738688" w:rsidR="002275E2" w:rsidRPr="00AE0965" w:rsidRDefault="002275E2" w:rsidP="00AD6521">
      <w:pPr>
        <w:autoSpaceDE w:val="0"/>
        <w:autoSpaceDN w:val="0"/>
        <w:adjustRightInd w:val="0"/>
        <w:ind w:firstLine="567"/>
        <w:jc w:val="both"/>
        <w:rPr>
          <w:rFonts w:ascii="Times New Roman CYR" w:hAnsi="Times New Roman CYR" w:cs="Times New Roman CYR"/>
          <w:color w:val="080000"/>
          <w:sz w:val="22"/>
          <w:szCs w:val="22"/>
          <w:lang w:val="ru-RU" w:bidi="ar-SA"/>
        </w:rPr>
      </w:pPr>
      <w:r w:rsidRPr="00AE0965">
        <w:rPr>
          <w:rFonts w:ascii="Times New Roman CYR" w:hAnsi="Times New Roman CYR" w:cs="Times New Roman CYR"/>
          <w:color w:val="080000"/>
          <w:sz w:val="22"/>
          <w:szCs w:val="22"/>
          <w:lang w:val="ru-RU" w:bidi="ar-SA"/>
        </w:rPr>
        <w:t xml:space="preserve">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w:t>
      </w:r>
      <w:proofErr w:type="gramStart"/>
      <w:r w:rsidRPr="00AE0965">
        <w:rPr>
          <w:rFonts w:ascii="Times New Roman CYR" w:hAnsi="Times New Roman CYR" w:cs="Times New Roman CYR"/>
          <w:color w:val="080000"/>
          <w:sz w:val="22"/>
          <w:szCs w:val="22"/>
          <w:lang w:val="ru-RU" w:bidi="ar-SA"/>
        </w:rPr>
        <w:t>расчетных</w:t>
      </w:r>
      <w:proofErr w:type="gramEnd"/>
      <w:r w:rsidRPr="00AE0965">
        <w:rPr>
          <w:rFonts w:ascii="Times New Roman CYR" w:hAnsi="Times New Roman CYR" w:cs="Times New Roman CYR"/>
          <w:color w:val="080000"/>
          <w:sz w:val="22"/>
          <w:szCs w:val="22"/>
          <w:lang w:val="ru-RU" w:bidi="ar-SA"/>
        </w:rPr>
        <w:t xml:space="preserve"> периода.</w:t>
      </w:r>
    </w:p>
    <w:p w14:paraId="2ADD2824" w14:textId="1AC664FA" w:rsidR="002275E2" w:rsidRDefault="002275E2" w:rsidP="002275E2">
      <w:pPr>
        <w:autoSpaceDE w:val="0"/>
        <w:autoSpaceDN w:val="0"/>
        <w:adjustRightInd w:val="0"/>
        <w:ind w:firstLine="567"/>
        <w:jc w:val="both"/>
        <w:rPr>
          <w:rFonts w:ascii="Times New Roman CYR" w:hAnsi="Times New Roman CYR" w:cs="Times New Roman CYR"/>
          <w:color w:val="080000"/>
          <w:sz w:val="22"/>
          <w:szCs w:val="22"/>
          <w:lang w:val="ru-RU" w:bidi="ar-SA"/>
        </w:rPr>
      </w:pPr>
      <w:r w:rsidRPr="00AE0965">
        <w:rPr>
          <w:rFonts w:ascii="Times New Roman CYR" w:hAnsi="Times New Roman CYR" w:cs="Times New Roman CYR"/>
          <w:color w:val="080000"/>
          <w:sz w:val="22"/>
          <w:szCs w:val="22"/>
          <w:lang w:val="ru-RU" w:bidi="ar-SA"/>
        </w:rPr>
        <w:t>Перерасчет за потребленную на розничных рынках электрическую энергию (мощность) осуществляется в соответствии с расчетными способами согласно п.</w:t>
      </w:r>
      <w:r w:rsidR="00462480" w:rsidRPr="00AE0965">
        <w:rPr>
          <w:rFonts w:ascii="Times New Roman CYR" w:hAnsi="Times New Roman CYR" w:cs="Times New Roman CYR"/>
          <w:color w:val="080000"/>
          <w:sz w:val="22"/>
          <w:szCs w:val="22"/>
          <w:lang w:val="ru-RU" w:bidi="ar-SA"/>
        </w:rPr>
        <w:t xml:space="preserve"> 5</w:t>
      </w:r>
      <w:r w:rsidRPr="00AE0965">
        <w:rPr>
          <w:rFonts w:ascii="Times New Roman CYR" w:hAnsi="Times New Roman CYR" w:cs="Times New Roman CYR"/>
          <w:color w:val="080000"/>
          <w:sz w:val="22"/>
          <w:szCs w:val="22"/>
          <w:lang w:val="ru-RU" w:bidi="ar-SA"/>
        </w:rPr>
        <w:t>.4.1.</w:t>
      </w:r>
      <w:r w:rsidR="006E7230" w:rsidRPr="00AE0965">
        <w:rPr>
          <w:rFonts w:ascii="Times New Roman CYR" w:hAnsi="Times New Roman CYR" w:cs="Times New Roman CYR"/>
          <w:color w:val="080000"/>
          <w:sz w:val="22"/>
          <w:szCs w:val="22"/>
          <w:lang w:val="ru-RU" w:bidi="ar-SA"/>
        </w:rPr>
        <w:t xml:space="preserve"> настоящего </w:t>
      </w:r>
      <w:r w:rsidR="00462480" w:rsidRPr="00AE0965">
        <w:rPr>
          <w:rFonts w:ascii="Times New Roman CYR" w:hAnsi="Times New Roman CYR" w:cs="Times New Roman CYR"/>
          <w:color w:val="080000"/>
          <w:sz w:val="22"/>
          <w:szCs w:val="22"/>
          <w:lang w:val="ru-RU" w:bidi="ar-SA"/>
        </w:rPr>
        <w:t>Д</w:t>
      </w:r>
      <w:r w:rsidR="006E7230" w:rsidRPr="00AE0965">
        <w:rPr>
          <w:rFonts w:ascii="Times New Roman CYR" w:hAnsi="Times New Roman CYR" w:cs="Times New Roman CYR"/>
          <w:color w:val="080000"/>
          <w:sz w:val="22"/>
          <w:szCs w:val="22"/>
          <w:lang w:val="ru-RU" w:bidi="ar-SA"/>
        </w:rPr>
        <w:t>оговора</w:t>
      </w:r>
      <w:r w:rsidRPr="00AE0965">
        <w:rPr>
          <w:rFonts w:ascii="Times New Roman CYR" w:hAnsi="Times New Roman CYR" w:cs="Times New Roman CYR"/>
          <w:color w:val="080000"/>
          <w:sz w:val="22"/>
          <w:szCs w:val="22"/>
          <w:lang w:val="ru-RU" w:bidi="ar-SA"/>
        </w:rPr>
        <w:t xml:space="preserve"> для случая непредставления показаний расчетного прибора учета в установленные сроки и при отсутствии контрольного прибора учета.</w:t>
      </w:r>
    </w:p>
    <w:p w14:paraId="751B12C7" w14:textId="3C366221"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расхождения показаний приборов учета в отчете Абонента по электропотреблению, не согласованному с Сетевой организацией</w:t>
      </w:r>
      <w:r w:rsidR="00F50237">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в установленном данным Договором порядке, и показаний приборов учета, зафиксированных Сетевой организацией</w:t>
      </w:r>
      <w:r w:rsidR="00415A4D">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w:t>
      </w:r>
      <w:proofErr w:type="gramEnd"/>
      <w:r>
        <w:rPr>
          <w:rFonts w:ascii="Times New Roman CYR" w:hAnsi="Times New Roman CYR" w:cs="Times New Roman CYR"/>
          <w:color w:val="080000"/>
          <w:sz w:val="22"/>
          <w:szCs w:val="22"/>
          <w:lang w:val="ru-RU" w:bidi="ar-SA"/>
        </w:rPr>
        <w:t xml:space="preserve"> организации</w:t>
      </w:r>
      <w:r w:rsidR="00415A4D">
        <w:rPr>
          <w:rFonts w:ascii="Times New Roman CYR" w:hAnsi="Times New Roman CYR" w:cs="Times New Roman CYR"/>
          <w:color w:val="080000"/>
          <w:sz w:val="22"/>
          <w:szCs w:val="22"/>
          <w:lang w:val="ru-RU" w:bidi="ar-SA"/>
        </w:rPr>
        <w:t xml:space="preserve"> (Иного владельца сетей)</w:t>
      </w:r>
      <w:r>
        <w:rPr>
          <w:rFonts w:ascii="Times New Roman CYR" w:hAnsi="Times New Roman CYR" w:cs="Times New Roman CYR"/>
          <w:color w:val="080000"/>
          <w:sz w:val="22"/>
          <w:szCs w:val="22"/>
          <w:lang w:val="ru-RU" w:bidi="ar-SA"/>
        </w:rPr>
        <w:t>.</w:t>
      </w:r>
    </w:p>
    <w:p w14:paraId="751B12C8" w14:textId="5B6A39E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Абонента по электропотреблению, согласованному с Сетевой организацией</w:t>
      </w:r>
      <w:r w:rsidR="00415A4D">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в установленном данным Договором порядке, и в отчете Сетевой организации</w:t>
      </w:r>
      <w:r w:rsidR="00415A4D">
        <w:rPr>
          <w:rFonts w:ascii="Times New Roman CYR" w:hAnsi="Times New Roman CYR" w:cs="Times New Roman CYR"/>
          <w:color w:val="080000"/>
          <w:sz w:val="22"/>
          <w:szCs w:val="22"/>
          <w:lang w:val="ru-RU" w:bidi="ar-SA"/>
        </w:rPr>
        <w:t xml:space="preserve"> (Иного владельца сетей)</w:t>
      </w:r>
      <w:r>
        <w:rPr>
          <w:rFonts w:ascii="Times New Roman CYR" w:hAnsi="Times New Roman CYR" w:cs="Times New Roman CYR"/>
          <w:color w:val="080000"/>
          <w:sz w:val="22"/>
          <w:szCs w:val="22"/>
          <w:lang w:val="ru-RU" w:bidi="ar-SA"/>
        </w:rPr>
        <w:t>,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Абонента.</w:t>
      </w:r>
      <w:proofErr w:type="gramEnd"/>
    </w:p>
    <w:p w14:paraId="751B12C9" w14:textId="481C782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непредставления Абонентом показаний расчетного прибора учета в сроки, установленные в п. 3.2.18 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w:t>
      </w:r>
      <w:r w:rsidR="00415A4D">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w:t>
      </w:r>
      <w:r w:rsidR="002275E2" w:rsidRPr="002275E2">
        <w:rPr>
          <w:rFonts w:ascii="Times New Roman CYR" w:hAnsi="Times New Roman CYR" w:cs="Times New Roman CYR"/>
          <w:color w:val="080000"/>
          <w:sz w:val="22"/>
          <w:szCs w:val="22"/>
          <w:lang w:val="ru-RU" w:bidi="ar-SA"/>
        </w:rPr>
        <w:t xml:space="preserve">или Гарантирующим поставщиком </w:t>
      </w:r>
      <w:r>
        <w:rPr>
          <w:rFonts w:ascii="Times New Roman CYR" w:hAnsi="Times New Roman CYR" w:cs="Times New Roman CYR"/>
          <w:color w:val="080000"/>
          <w:sz w:val="22"/>
          <w:szCs w:val="22"/>
          <w:lang w:val="ru-RU" w:bidi="ar-SA"/>
        </w:rPr>
        <w:t>в результате контрольного снятия показаний.</w:t>
      </w:r>
    </w:p>
    <w:p w14:paraId="751B12CA" w14:textId="1A5C29EA"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xml:space="preserve">В случае расхождения объема электропотребления, рассчитанного по показаниям приборов учета из отчета, предоставленного Абонентом,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w:t>
      </w:r>
      <w:r w:rsidR="00D64522">
        <w:rPr>
          <w:rFonts w:ascii="Times New Roman CYR" w:hAnsi="Times New Roman CYR" w:cs="Times New Roman CYR"/>
          <w:color w:val="080000"/>
          <w:sz w:val="22"/>
          <w:szCs w:val="22"/>
          <w:lang w:val="ru-RU" w:bidi="ar-SA"/>
        </w:rPr>
        <w:t xml:space="preserve">поставщиком </w:t>
      </w:r>
      <w:r>
        <w:rPr>
          <w:rFonts w:ascii="Times New Roman CYR" w:hAnsi="Times New Roman CYR" w:cs="Times New Roman CYR"/>
          <w:color w:val="080000"/>
          <w:sz w:val="22"/>
          <w:szCs w:val="22"/>
          <w:lang w:val="ru-RU" w:bidi="ar-SA"/>
        </w:rPr>
        <w:t>из отчетов Сетевой организации</w:t>
      </w:r>
      <w:r w:rsidR="00415A4D">
        <w:rPr>
          <w:rFonts w:ascii="Times New Roman CYR" w:hAnsi="Times New Roman CYR" w:cs="Times New Roman CYR"/>
          <w:color w:val="080000"/>
          <w:sz w:val="22"/>
          <w:szCs w:val="22"/>
          <w:lang w:val="ru-RU" w:bidi="ar-SA"/>
        </w:rPr>
        <w:t xml:space="preserve"> (Иных владельцев сетей)</w:t>
      </w:r>
      <w:r>
        <w:rPr>
          <w:rFonts w:ascii="Times New Roman CYR" w:hAnsi="Times New Roman CYR" w:cs="Times New Roman CYR"/>
          <w:color w:val="080000"/>
          <w:sz w:val="22"/>
          <w:szCs w:val="22"/>
          <w:lang w:val="ru-RU" w:bidi="ar-SA"/>
        </w:rPr>
        <w:t xml:space="preserve"> или иных потребителей, указанных в</w:t>
      </w:r>
      <w:proofErr w:type="gramEnd"/>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 xml:space="preserve">Приложении 2 с признаком «Транзит» (далее - «транзитные потребители»), имеющих договорные отношения с Гарантирующим поставщиком и </w:t>
      </w:r>
      <w:r>
        <w:rPr>
          <w:rFonts w:ascii="Times New Roman CYR" w:hAnsi="Times New Roman CYR" w:cs="Times New Roman CYR"/>
          <w:color w:val="080000"/>
          <w:sz w:val="22"/>
          <w:szCs w:val="22"/>
          <w:lang w:val="ru-RU" w:bidi="ar-SA"/>
        </w:rPr>
        <w:lastRenderedPageBreak/>
        <w:t>рассчитывающихся по 3-6 ценовым категориям, для использования в расчетах принимаются данные, предоставленные Сетевой организацией</w:t>
      </w:r>
      <w:r w:rsidR="00415A4D">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или «транзитными потребителями».</w:t>
      </w:r>
      <w:proofErr w:type="gramEnd"/>
    </w:p>
    <w:p w14:paraId="751B12CB" w14:textId="3BACFC92"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К объему электрической энергии, определенному за расчетный период добавляется объем, рассчитанный в результате выявленных в расчетный период фактов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электрической энергии.</w:t>
      </w:r>
    </w:p>
    <w:p w14:paraId="751B12CC" w14:textId="401AF016"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Величина фактического почасового объема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потребителя Абонента, определенных зарегистрированными измерительными комплексами или в соответствии с Основными положениями.</w:t>
      </w:r>
    </w:p>
    <w:p w14:paraId="751B12C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 (или) не предоставления почасовых объемов потребления электрической энергии, зарегистрированных измерительными комплексами общего учета и (или) измерительными комплексами других вычитаемых потребителей (потребителей, относящихся к категории населения и «транзитных потребителей»), величина фактического почасового объема потребителя определяется в соответствии с действующим законодательством.</w:t>
      </w:r>
    </w:p>
    <w:p w14:paraId="751B12CE" w14:textId="0E8C3A50"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Величина мощности, оплачиваемой на розничном рынке Абонентом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751B12CF" w14:textId="7F67C92F"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Величина мощности, оплачиваемой Абонентом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roofErr w:type="gramEnd"/>
    </w:p>
    <w:p w14:paraId="751B12D0" w14:textId="1B996276" w:rsidR="00E941D6" w:rsidRDefault="00E941D6" w:rsidP="000B59C7">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Объем электрической энергии (мощности), определенный на основании показаний </w:t>
      </w:r>
      <w:r w:rsidR="00415A4D">
        <w:rPr>
          <w:rFonts w:ascii="Times New Roman CYR" w:hAnsi="Times New Roman CYR" w:cs="Times New Roman CYR"/>
          <w:color w:val="080000"/>
          <w:sz w:val="22"/>
          <w:szCs w:val="22"/>
          <w:lang w:val="ru-RU" w:bidi="ar-SA"/>
        </w:rPr>
        <w:t>прибор</w:t>
      </w:r>
      <w:r w:rsidR="006E7230">
        <w:rPr>
          <w:rFonts w:ascii="Times New Roman CYR" w:hAnsi="Times New Roman CYR" w:cs="Times New Roman CYR"/>
          <w:color w:val="080000"/>
          <w:sz w:val="22"/>
          <w:szCs w:val="22"/>
          <w:lang w:val="ru-RU" w:bidi="ar-SA"/>
        </w:rPr>
        <w:t>о</w:t>
      </w:r>
      <w:r w:rsidR="00415A4D">
        <w:rPr>
          <w:rFonts w:ascii="Times New Roman CYR" w:hAnsi="Times New Roman CYR" w:cs="Times New Roman CYR"/>
          <w:color w:val="080000"/>
          <w:sz w:val="22"/>
          <w:szCs w:val="22"/>
          <w:lang w:val="ru-RU" w:bidi="ar-SA"/>
        </w:rPr>
        <w:t xml:space="preserve">в </w:t>
      </w:r>
      <w:r>
        <w:rPr>
          <w:rFonts w:ascii="Times New Roman CYR" w:hAnsi="Times New Roman CYR" w:cs="Times New Roman CYR"/>
          <w:color w:val="080000"/>
          <w:sz w:val="22"/>
          <w:szCs w:val="22"/>
          <w:lang w:val="ru-RU" w:bidi="ar-SA"/>
        </w:rPr>
        <w:t xml:space="preserve">учета, представленных </w:t>
      </w:r>
      <w:r w:rsidR="00462480">
        <w:rPr>
          <w:rFonts w:ascii="Times New Roman CYR" w:hAnsi="Times New Roman CYR" w:cs="Times New Roman CYR"/>
          <w:color w:val="080000"/>
          <w:sz w:val="22"/>
          <w:szCs w:val="22"/>
          <w:lang w:val="ru-RU" w:bidi="ar-SA"/>
        </w:rPr>
        <w:t>А</w:t>
      </w:r>
      <w:r>
        <w:rPr>
          <w:rFonts w:ascii="Times New Roman CYR" w:hAnsi="Times New Roman CYR" w:cs="Times New Roman CYR"/>
          <w:color w:val="080000"/>
          <w:sz w:val="22"/>
          <w:szCs w:val="22"/>
          <w:lang w:val="ru-RU" w:bidi="ar-SA"/>
        </w:rPr>
        <w:t>бонентом, по окончании расчетного периода изменению не подлежит</w:t>
      </w:r>
      <w:r w:rsidR="00415A4D">
        <w:rPr>
          <w:rFonts w:ascii="Times New Roman CYR" w:hAnsi="Times New Roman CYR" w:cs="Times New Roman CYR"/>
          <w:color w:val="080000"/>
          <w:sz w:val="22"/>
          <w:szCs w:val="22"/>
          <w:lang w:val="ru-RU" w:bidi="ar-SA"/>
        </w:rPr>
        <w:t>, за исключением случаев</w:t>
      </w:r>
      <w:r w:rsidR="006E7230">
        <w:rPr>
          <w:rFonts w:ascii="Times New Roman CYR" w:hAnsi="Times New Roman CYR" w:cs="Times New Roman CYR"/>
          <w:color w:val="080000"/>
          <w:sz w:val="22"/>
          <w:szCs w:val="22"/>
          <w:lang w:val="ru-RU" w:bidi="ar-SA"/>
        </w:rPr>
        <w:t>,</w:t>
      </w:r>
      <w:r w:rsidR="00415A4D">
        <w:rPr>
          <w:rFonts w:ascii="Times New Roman CYR" w:hAnsi="Times New Roman CYR" w:cs="Times New Roman CYR"/>
          <w:color w:val="080000"/>
          <w:sz w:val="22"/>
          <w:szCs w:val="22"/>
          <w:lang w:val="ru-RU" w:bidi="ar-SA"/>
        </w:rPr>
        <w:t xml:space="preserve"> предусмотренных п. </w:t>
      </w:r>
      <w:r w:rsidR="00130548">
        <w:rPr>
          <w:rFonts w:ascii="Times New Roman CYR" w:hAnsi="Times New Roman CYR" w:cs="Times New Roman CYR"/>
          <w:color w:val="080000"/>
          <w:sz w:val="22"/>
          <w:szCs w:val="22"/>
          <w:lang w:val="ru-RU" w:bidi="ar-SA"/>
        </w:rPr>
        <w:t>5</w:t>
      </w:r>
      <w:r w:rsidR="00415A4D">
        <w:rPr>
          <w:rFonts w:ascii="Times New Roman CYR" w:hAnsi="Times New Roman CYR" w:cs="Times New Roman CYR"/>
          <w:color w:val="080000"/>
          <w:sz w:val="22"/>
          <w:szCs w:val="22"/>
          <w:lang w:val="ru-RU" w:bidi="ar-SA"/>
        </w:rPr>
        <w:t>.4.</w:t>
      </w:r>
      <w:r w:rsidR="006E7230">
        <w:rPr>
          <w:rFonts w:ascii="Times New Roman CYR" w:hAnsi="Times New Roman CYR" w:cs="Times New Roman CYR"/>
          <w:color w:val="080000"/>
          <w:sz w:val="22"/>
          <w:szCs w:val="22"/>
          <w:lang w:val="ru-RU" w:bidi="ar-SA"/>
        </w:rPr>
        <w:t xml:space="preserve">7 настоящего </w:t>
      </w:r>
      <w:r w:rsidR="00462480">
        <w:rPr>
          <w:rFonts w:ascii="Times New Roman CYR" w:hAnsi="Times New Roman CYR" w:cs="Times New Roman CYR"/>
          <w:color w:val="080000"/>
          <w:sz w:val="22"/>
          <w:szCs w:val="22"/>
          <w:lang w:val="ru-RU" w:bidi="ar-SA"/>
        </w:rPr>
        <w:t>Д</w:t>
      </w:r>
      <w:r w:rsidR="006E7230">
        <w:rPr>
          <w:rFonts w:ascii="Times New Roman CYR" w:hAnsi="Times New Roman CYR" w:cs="Times New Roman CYR"/>
          <w:color w:val="080000"/>
          <w:sz w:val="22"/>
          <w:szCs w:val="22"/>
          <w:lang w:val="ru-RU" w:bidi="ar-SA"/>
        </w:rPr>
        <w:t>оговора</w:t>
      </w:r>
      <w:r>
        <w:rPr>
          <w:rFonts w:ascii="Times New Roman CYR" w:hAnsi="Times New Roman CYR" w:cs="Times New Roman CYR"/>
          <w:color w:val="080000"/>
          <w:sz w:val="22"/>
          <w:szCs w:val="22"/>
          <w:lang w:val="ru-RU" w:bidi="ar-SA"/>
        </w:rPr>
        <w:t>.</w:t>
      </w:r>
    </w:p>
    <w:p w14:paraId="2C949074" w14:textId="0F167A37" w:rsidR="00B27CA9" w:rsidRPr="00B27CA9" w:rsidRDefault="00B27CA9" w:rsidP="00B27CA9">
      <w:pPr>
        <w:tabs>
          <w:tab w:val="left" w:pos="1134"/>
        </w:tabs>
        <w:autoSpaceDE w:val="0"/>
        <w:autoSpaceDN w:val="0"/>
        <w:adjustRightInd w:val="0"/>
        <w:jc w:val="both"/>
        <w:rPr>
          <w:rFonts w:ascii="Times New Roman CYR" w:hAnsi="Times New Roman CYR" w:cs="Times New Roman CYR"/>
          <w:color w:val="080000"/>
          <w:sz w:val="22"/>
          <w:szCs w:val="22"/>
          <w:lang w:val="ru-RU" w:bidi="ar-SA"/>
        </w:rPr>
      </w:pPr>
    </w:p>
    <w:p w14:paraId="751B12D2" w14:textId="6663027C"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Порядок проведения расчетов</w:t>
      </w:r>
    </w:p>
    <w:p w14:paraId="751B12D3" w14:textId="7F634308"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Расчеты за электрическую энергию (мощность) по настоящему Договору осуществляются:</w:t>
      </w:r>
    </w:p>
    <w:p w14:paraId="751B12D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групп потребителей, относящихся к категории «население», по регулируемым ценам (тарифам), утвержденным Региональной энергетической комиссией Свердловской области;</w:t>
      </w:r>
    </w:p>
    <w:p w14:paraId="751B12D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прочих групп потребителей, по нерегулируемым ценам, определяемым Гарантирующим поставщиком для каждого расчетного периода в соответствии с действующим законодательством РФ.</w:t>
      </w:r>
    </w:p>
    <w:p w14:paraId="751B12D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14:paraId="751B12D7" w14:textId="1E0F9101"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Применяемая в расчетах нерегулируемая цена доводится до сведения Абонента путем размещения информации на официальном сайте Гарантирующего поставщика в сети «Интернет» (</w:t>
      </w:r>
      <w:proofErr w:type="spellStart"/>
      <w:r>
        <w:rPr>
          <w:rFonts w:ascii="Times New Roman CYR" w:hAnsi="Times New Roman CYR" w:cs="Times New Roman CYR"/>
          <w:color w:val="080000"/>
          <w:sz w:val="22"/>
          <w:szCs w:val="22"/>
          <w:lang w:val="ru-RU" w:bidi="ar-SA"/>
        </w:rPr>
        <w:t>www</w:t>
      </w:r>
      <w:proofErr w:type="spellEnd"/>
      <w:r>
        <w:rPr>
          <w:rFonts w:ascii="Times New Roman CYR" w:hAnsi="Times New Roman CYR" w:cs="Times New Roman CYR"/>
          <w:color w:val="080000"/>
          <w:sz w:val="22"/>
          <w:szCs w:val="22"/>
          <w:lang w:val="ru-RU" w:bidi="ar-SA"/>
        </w:rPr>
        <w:t>.</w:t>
      </w:r>
      <w:proofErr w:type="spellStart"/>
      <w:r>
        <w:rPr>
          <w:rFonts w:ascii="Times New Roman CYR" w:hAnsi="Times New Roman CYR" w:cs="Times New Roman CYR"/>
          <w:color w:val="080000"/>
          <w:sz w:val="22"/>
          <w:szCs w:val="22"/>
          <w:lang w:bidi="ar-SA"/>
        </w:rPr>
        <w:t>eens</w:t>
      </w:r>
      <w:proofErr w:type="spellEnd"/>
      <w:r>
        <w:rPr>
          <w:rFonts w:ascii="Times New Roman CYR" w:hAnsi="Times New Roman CYR" w:cs="Times New Roman CYR"/>
          <w:color w:val="080000"/>
          <w:sz w:val="22"/>
          <w:szCs w:val="22"/>
          <w:lang w:val="ru-RU" w:bidi="ar-SA"/>
        </w:rPr>
        <w:t>.</w:t>
      </w:r>
      <w:proofErr w:type="spellStart"/>
      <w:r>
        <w:rPr>
          <w:rFonts w:ascii="Times New Roman CYR" w:hAnsi="Times New Roman CYR" w:cs="Times New Roman CYR"/>
          <w:color w:val="080000"/>
          <w:sz w:val="22"/>
          <w:szCs w:val="22"/>
          <w:lang w:bidi="ar-SA"/>
        </w:rPr>
        <w:t>ru</w:t>
      </w:r>
      <w:proofErr w:type="spellEnd"/>
      <w:r>
        <w:rPr>
          <w:rFonts w:ascii="Times New Roman CYR" w:hAnsi="Times New Roman CYR" w:cs="Times New Roman CYR"/>
          <w:color w:val="080000"/>
          <w:sz w:val="22"/>
          <w:szCs w:val="22"/>
          <w:lang w:val="ru-RU" w:bidi="ar-SA"/>
        </w:rPr>
        <w:t>).</w:t>
      </w:r>
    </w:p>
    <w:p w14:paraId="751B12D8" w14:textId="213396AC"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Расчетным периодом является один календарный месяц.</w:t>
      </w:r>
    </w:p>
    <w:p w14:paraId="751B12D9" w14:textId="53280AB1"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Абонент оплачивает электрическую энергию (мощность) в следующем порядке:</w:t>
      </w:r>
    </w:p>
    <w:p w14:paraId="751B12D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- 30%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14:paraId="751B12D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- 40%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14:paraId="751B12D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стоимость объема покупки электрической энергии (мощности) в месяце, за который осуществляется оплата, за вычетом средств, внесенных Абонентом в качестве </w:t>
      </w:r>
      <w:r>
        <w:rPr>
          <w:rFonts w:ascii="Times New Roman CYR" w:hAnsi="Times New Roman CYR" w:cs="Times New Roman CYR"/>
          <w:sz w:val="22"/>
          <w:szCs w:val="22"/>
          <w:lang w:val="ru-RU" w:bidi="ar-SA"/>
        </w:rPr>
        <w:t xml:space="preserve">оплаты электрической </w:t>
      </w:r>
      <w:r>
        <w:rPr>
          <w:rFonts w:ascii="Times New Roman CYR" w:hAnsi="Times New Roman CYR" w:cs="Times New Roman CYR"/>
          <w:sz w:val="22"/>
          <w:szCs w:val="22"/>
          <w:lang w:val="ru-RU" w:bidi="ar-SA"/>
        </w:rPr>
        <w:lastRenderedPageBreak/>
        <w:t>энергии (мощности)  за данный расчетный месяц</w:t>
      </w:r>
      <w:r>
        <w:rPr>
          <w:rFonts w:ascii="Times New Roman CYR" w:hAnsi="Times New Roman CYR" w:cs="Times New Roman CYR"/>
          <w:color w:val="080000"/>
          <w:sz w:val="22"/>
          <w:szCs w:val="22"/>
          <w:lang w:val="ru-RU" w:bidi="ar-SA"/>
        </w:rPr>
        <w:t>, оплачивается до 18-го числа месяца, следующего за месяцем, за который осуществляется оплата.</w:t>
      </w:r>
    </w:p>
    <w:p w14:paraId="751B12D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w:t>
      </w:r>
      <w:proofErr w:type="gramStart"/>
      <w:r>
        <w:rPr>
          <w:rFonts w:ascii="Times New Roman CYR" w:hAnsi="Times New Roman CYR" w:cs="Times New Roman CYR"/>
          <w:color w:val="080000"/>
          <w:sz w:val="22"/>
          <w:szCs w:val="22"/>
          <w:lang w:val="ru-RU" w:bidi="ar-SA"/>
        </w:rPr>
        <w:t>равным</w:t>
      </w:r>
      <w:proofErr w:type="gramEnd"/>
      <w:r>
        <w:rPr>
          <w:rFonts w:ascii="Times New Roman CYR" w:hAnsi="Times New Roman CYR" w:cs="Times New Roman CYR"/>
          <w:color w:val="080000"/>
          <w:sz w:val="22"/>
          <w:szCs w:val="22"/>
          <w:lang w:val="ru-RU" w:bidi="ar-SA"/>
        </w:rPr>
        <w:t xml:space="preserve"> объему потребления электрической энергии (мощности) за предшествующий расчетный период, определенному в соответствии с условиями настоящего Договора.</w:t>
      </w:r>
    </w:p>
    <w:p w14:paraId="751B12D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751B12DF" w14:textId="422F09B5"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w:t>
      </w:r>
      <w:proofErr w:type="gramEnd"/>
    </w:p>
    <w:p w14:paraId="751B12E0" w14:textId="219443B1"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751B12E1" w14:textId="4FF59619" w:rsidR="00E941D6" w:rsidRDefault="00E941D6" w:rsidP="00E941D6">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Абонент обязан ежемесячно не позднее 18 числа получать у Гарантирующего поставщика под роспись счета, универсальные передаточные документы. Неисполнение Абонентом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w:t>
      </w:r>
      <w:r w:rsidR="00AD6521">
        <w:rPr>
          <w:rFonts w:ascii="Times New Roman CYR" w:hAnsi="Times New Roman CYR" w:cs="Times New Roman CYR"/>
          <w:sz w:val="22"/>
          <w:szCs w:val="22"/>
          <w:lang w:val="ru-RU" w:bidi="ar-SA"/>
        </w:rPr>
        <w:t xml:space="preserve"> 6</w:t>
      </w:r>
      <w:r>
        <w:rPr>
          <w:rFonts w:ascii="Times New Roman CYR" w:hAnsi="Times New Roman CYR" w:cs="Times New Roman CYR"/>
          <w:sz w:val="22"/>
          <w:szCs w:val="22"/>
          <w:lang w:val="ru-RU" w:bidi="ar-SA"/>
        </w:rPr>
        <w:t>.4. Договора.</w:t>
      </w:r>
    </w:p>
    <w:p w14:paraId="751B12E2" w14:textId="77777777" w:rsidR="00E941D6" w:rsidRDefault="00E941D6" w:rsidP="00E941D6">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Универсальный передаточный документ должен быть рассмотрен, подписан и передан Абонентом Гарантирующему поставщику в течение семи дней с момента его получения. 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751B12E3" w14:textId="6686825B"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Гарантирующий поставщик вправе направлять Абоненту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Абонент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751B12E4" w14:textId="77777777" w:rsidR="00E941D6" w:rsidRDefault="00E941D6" w:rsidP="00E941D6">
      <w:pPr>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Если Гарантирующий поставщик и Абонент не являются пользователями системы электронного документооборота (в том числе при исполнении других договоров), то Абонент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p>
    <w:p w14:paraId="751B12E5" w14:textId="5143C5E2"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По требованию Абонента Гарантирующий поставщик выдает под роспись в контрольном листе счет-фактуру на оплаченные Абонентом авансы.</w:t>
      </w:r>
    </w:p>
    <w:p w14:paraId="751B12E6" w14:textId="6E9426A5"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80000"/>
          <w:sz w:val="22"/>
          <w:szCs w:val="22"/>
          <w:lang w:val="ru-RU" w:bidi="ar-SA"/>
        </w:rPr>
        <w:t xml:space="preserve">При осуществлении расчетов по настоящему Договору Абонент в платежных документах обязан указывать назначение платежа, номер </w:t>
      </w:r>
      <w:r w:rsidR="00AD6521">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 xml:space="preserve">оговора и номер счета, по которому осуществляется платеж или номер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оговора и номер универсального передаточного документа, по которому осуществляется платеж.</w:t>
      </w:r>
    </w:p>
    <w:p w14:paraId="751B12E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751B12E8" w14:textId="1995754D"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xml:space="preserve">Оплата неустойки (процентов, пеней) по настоящему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 xml:space="preserve">оговору производится отдельным платежным поручением. При оплате неустойки (процентов, пеней) по настоящему </w:t>
      </w:r>
      <w:r w:rsidR="00AD6521">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оговору Абонент в платежных документах обязан указывать назначение платежа: неустойка.</w:t>
      </w:r>
    </w:p>
    <w:p w14:paraId="751B12E9" w14:textId="15C1C379"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Обязательства Абонента по оплате считаются выполненными после поступления денежных средств на расчетный счет Гарантирующего поставщика.</w:t>
      </w:r>
    </w:p>
    <w:p w14:paraId="751B12E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вправе принимать платежи в погашение обязательств (счетов) Абонента от третьего лица и засчитывать платежи в вышеуказанном порядке.</w:t>
      </w:r>
    </w:p>
    <w:p w14:paraId="751B12EB" w14:textId="4574AAC9"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Стоимость объема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w:t>
      </w:r>
    </w:p>
    <w:p w14:paraId="751B12EC" w14:textId="5981C96E"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необходимости получения первичных документов, которые ранее были направлены или переданы Абоненту в соответствии с условиями </w:t>
      </w:r>
      <w:r w:rsidR="0012337E">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оговора, Абонент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Абонента на основании прейскуранта на соответствующие услуги, утвержденного и размещенного на сайте Гарантирующего поставщика.</w:t>
      </w:r>
    </w:p>
    <w:p w14:paraId="751B12E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751B12EE" w14:textId="63196D4E"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Порядок изменения и расторжения Договора</w:t>
      </w:r>
    </w:p>
    <w:p w14:paraId="751B12EF" w14:textId="61833C33"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Договор может быть расторгнут:</w:t>
      </w:r>
    </w:p>
    <w:p w14:paraId="751B12F0" w14:textId="02A95BD4" w:rsidR="00E941D6" w:rsidRDefault="00E941D6" w:rsidP="00AE0965">
      <w:pPr>
        <w:pStyle w:val="aa"/>
        <w:numPr>
          <w:ilvl w:val="2"/>
          <w:numId w:val="1"/>
        </w:numPr>
        <w:tabs>
          <w:tab w:val="left" w:pos="1134"/>
        </w:tabs>
        <w:autoSpaceDE w:val="0"/>
        <w:autoSpaceDN w:val="0"/>
        <w:adjustRightInd w:val="0"/>
        <w:ind w:hanging="2125"/>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соглашению Сторон;</w:t>
      </w:r>
    </w:p>
    <w:p w14:paraId="751B12F1" w14:textId="36348BB0" w:rsidR="00E941D6" w:rsidRDefault="00E941D6" w:rsidP="00AE0965">
      <w:pPr>
        <w:pStyle w:val="aa"/>
        <w:numPr>
          <w:ilvl w:val="2"/>
          <w:numId w:val="1"/>
        </w:numPr>
        <w:tabs>
          <w:tab w:val="left" w:pos="1134"/>
        </w:tabs>
        <w:autoSpaceDE w:val="0"/>
        <w:autoSpaceDN w:val="0"/>
        <w:adjustRightInd w:val="0"/>
        <w:ind w:hanging="2125"/>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инициативе Абонента, при условии:</w:t>
      </w:r>
    </w:p>
    <w:p w14:paraId="751B12F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 расторжении Договора не менее чем за 20 рабочих дней до даты расторжения;</w:t>
      </w:r>
    </w:p>
    <w:p w14:paraId="751B12F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расторжения;</w:t>
      </w:r>
    </w:p>
    <w:p w14:paraId="751B12F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751B12F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 расторжении Договора в установленные настоящим пунктом сроки и (или) при нарушении Абонентом требований по оплатам,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751B12F6" w14:textId="18DFB735"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вправе в одностороннем порядке отказаться от исполнения Договора полностью, уведомив Абонента об этом за 10 рабочих дней до заявляемой даты отказа от исполнения Договора в случае, если Абонентом не исполняются или ненадлежащим образом исполняются обязательства по оплате.</w:t>
      </w:r>
    </w:p>
    <w:p w14:paraId="751B12F7" w14:textId="598435AF"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Расторжение настоящего Договора не освобождает Стороны от возникших по нему обязательств в части расчетов.</w:t>
      </w:r>
    </w:p>
    <w:p w14:paraId="751B12F8" w14:textId="400C54B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осуществления окончательных расчетов за электрическую энергию (мощность) Абонент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751B12F9" w14:textId="2D1F3CB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Договор может быть изменен или расторгнут по решению суда. Требование об изменении, расторжении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 xml:space="preserve">оговора или заключении нового договора может быть заявлено Гарантирующим поставщиком в суд только после получения отказа Абонента на предложение изменить, расторгнуть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 xml:space="preserve">оговор или заключить новый договор, либо неполучения ответа в десятидневный срок со дня получения предложения по изменению, расторжению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оговора либо по заключению нового договора.</w:t>
      </w:r>
    </w:p>
    <w:p w14:paraId="751B12FA" w14:textId="22690CA1"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w:t>
      </w:r>
      <w:r>
        <w:rPr>
          <w:rFonts w:ascii="Times New Roman CYR" w:hAnsi="Times New Roman CYR" w:cs="Times New Roman CYR"/>
          <w:color w:val="080000"/>
          <w:sz w:val="22"/>
          <w:szCs w:val="22"/>
          <w:lang w:val="ru-RU" w:bidi="ar-SA"/>
        </w:rPr>
        <w:lastRenderedPageBreak/>
        <w:t>нормы обязательны для Сторон с момента их вступления в силу, если самими нормативными правовыми актами не установлен иной срок.</w:t>
      </w:r>
    </w:p>
    <w:p w14:paraId="751B12FB" w14:textId="75210990"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 инициативе Абонента могут быть уменьшены объемы потребления электрической энергии (мощности) путем приобретения части объемов электрической энергии (мощности) по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751B12F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об изменении Договора не менее чем за 20 рабочих дней до даты изменения;</w:t>
      </w:r>
    </w:p>
    <w:p w14:paraId="751B12F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изменения;</w:t>
      </w:r>
    </w:p>
    <w:p w14:paraId="751B12F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751B12F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содержащей сведения о продавце, а также согласованные сторонами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14:paraId="751B130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об изменении Договора в установленные настоящим пунктом сроки и (или) при нарушении Абонентом требования о выполнении условий,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751B1301" w14:textId="29FB519A"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Все изменения и дополнения к настоящему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оговору считаются принятыми, если Сторона, получившая их, в тридцатидневный срок с момента получения не ответит отказом.</w:t>
      </w:r>
    </w:p>
    <w:p w14:paraId="751B130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751B1303" w14:textId="29764608"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Ответственность Сторон:</w:t>
      </w:r>
    </w:p>
    <w:p w14:paraId="751B1304" w14:textId="39696684"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Стороны несут ответственность за неисполнение или ненадлежащее исполнение обязательств по Договору.</w:t>
      </w:r>
    </w:p>
    <w:p w14:paraId="751B1305" w14:textId="1B8EA5FB"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Убытки, причиненные одной из Сторон настоящего Договора в результате ненадлежащего исполнения своих обязатель</w:t>
      </w:r>
      <w:proofErr w:type="gramStart"/>
      <w:r>
        <w:rPr>
          <w:rFonts w:ascii="Times New Roman CYR" w:hAnsi="Times New Roman CYR" w:cs="Times New Roman CYR"/>
          <w:color w:val="080000"/>
          <w:sz w:val="22"/>
          <w:szCs w:val="22"/>
          <w:lang w:val="ru-RU" w:bidi="ar-SA"/>
        </w:rPr>
        <w:t>ств др</w:t>
      </w:r>
      <w:proofErr w:type="gramEnd"/>
      <w:r>
        <w:rPr>
          <w:rFonts w:ascii="Times New Roman CYR" w:hAnsi="Times New Roman CYR" w:cs="Times New Roman CYR"/>
          <w:color w:val="080000"/>
          <w:sz w:val="22"/>
          <w:szCs w:val="22"/>
          <w:lang w:val="ru-RU" w:bidi="ar-SA"/>
        </w:rPr>
        <w:t>угой Стороной, подлежат возмещению в порядке, установленном действующим законодательством РФ.</w:t>
      </w:r>
      <w:r>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Убытки могут быть взысканы в полной сумме сверх неустойки.</w:t>
      </w:r>
    </w:p>
    <w:p w14:paraId="751B1306" w14:textId="4A82415C"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Абонент несет ответственность:</w:t>
      </w:r>
    </w:p>
    <w:p w14:paraId="751B1307" w14:textId="02124296" w:rsidR="00E941D6" w:rsidRDefault="00E941D6"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Абонента (непредставлением Гарантирующему поставщику) Акта согласования аварийной и технологической брони, в том числе перед третьими лицами.</w:t>
      </w:r>
    </w:p>
    <w:p w14:paraId="751B1308" w14:textId="7E3E48BF" w:rsidR="00E941D6" w:rsidRDefault="00E941D6"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За нарушение сроков оплаты электрической энергии (мощности), указанных в п. </w:t>
      </w:r>
      <w:r w:rsidR="0012337E">
        <w:rPr>
          <w:rFonts w:ascii="Times New Roman CYR" w:hAnsi="Times New Roman CYR" w:cs="Times New Roman CYR"/>
          <w:color w:val="080000"/>
          <w:sz w:val="22"/>
          <w:szCs w:val="22"/>
          <w:lang w:val="ru-RU" w:bidi="ar-SA"/>
        </w:rPr>
        <w:t>6</w:t>
      </w:r>
      <w:r>
        <w:rPr>
          <w:rFonts w:ascii="Times New Roman CYR" w:hAnsi="Times New Roman CYR" w:cs="Times New Roman CYR"/>
          <w:color w:val="080000"/>
          <w:sz w:val="22"/>
          <w:szCs w:val="22"/>
          <w:lang w:val="ru-RU" w:bidi="ar-SA"/>
        </w:rPr>
        <w:t xml:space="preserve">.4. настоящего Договора. </w:t>
      </w:r>
      <w:proofErr w:type="gramStart"/>
      <w:r>
        <w:rPr>
          <w:rFonts w:ascii="Times New Roman CYR" w:hAnsi="Times New Roman CYR" w:cs="Times New Roman CYR"/>
          <w:color w:val="080000"/>
          <w:sz w:val="22"/>
          <w:szCs w:val="22"/>
          <w:lang w:val="ru-RU" w:bidi="ar-SA"/>
        </w:rPr>
        <w:t xml:space="preserve">В этом случае Гарантирующий поставщик имеет право начислить Абоненту, а Абонент обязан оплатить неустойку (пени) в размере одной </w:t>
      </w:r>
      <w:r w:rsidR="00D64522">
        <w:rPr>
          <w:rFonts w:ascii="Times New Roman CYR" w:hAnsi="Times New Roman CYR" w:cs="Times New Roman CYR"/>
          <w:color w:val="080000"/>
          <w:sz w:val="22"/>
          <w:szCs w:val="22"/>
          <w:lang w:val="ru-RU" w:bidi="ar-SA"/>
        </w:rPr>
        <w:t>сто тридцатой</w:t>
      </w:r>
      <w:r>
        <w:rPr>
          <w:rFonts w:ascii="Times New Roman CYR" w:hAnsi="Times New Roman CYR" w:cs="Times New Roman CYR"/>
          <w:color w:val="080000"/>
          <w:sz w:val="22"/>
          <w:szCs w:val="22"/>
          <w:lang w:val="ru-RU" w:bidi="ar-SA"/>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14:paraId="751B1309" w14:textId="6BE24721"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Сверх неустойки (пени), предусмотренной настоящим </w:t>
      </w:r>
      <w:r w:rsidR="0012337E">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оговором за нарушение сроков оплаты электрической энергии (мощности), указанных в п.</w:t>
      </w:r>
      <w:r w:rsidR="00900BFD">
        <w:rPr>
          <w:rFonts w:ascii="Times New Roman CYR" w:hAnsi="Times New Roman CYR" w:cs="Times New Roman CYR"/>
          <w:color w:val="080000"/>
          <w:sz w:val="22"/>
          <w:szCs w:val="22"/>
          <w:lang w:val="ru-RU" w:bidi="ar-SA"/>
        </w:rPr>
        <w:t xml:space="preserve"> 6</w:t>
      </w:r>
      <w:r>
        <w:rPr>
          <w:rFonts w:ascii="Times New Roman CYR" w:hAnsi="Times New Roman CYR" w:cs="Times New Roman CYR"/>
          <w:color w:val="080000"/>
          <w:sz w:val="22"/>
          <w:szCs w:val="22"/>
          <w:lang w:val="ru-RU" w:bidi="ar-SA"/>
        </w:rPr>
        <w:t>.4. настоящего Договора, Гарантирующий поставщик вправе начислить Абоненту, а Абонент обязан оплатить проценты за пользование чужими денежными средствами.</w:t>
      </w:r>
    </w:p>
    <w:p w14:paraId="751B130A" w14:textId="62CFBD90" w:rsidR="00E941D6" w:rsidRDefault="00E941D6"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За убытки третьих лиц, подключенных от сетей Абонента,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Абонента, после не обеспечения доступа или отказа в доступе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или инициатору введения ограничений.</w:t>
      </w:r>
    </w:p>
    <w:p w14:paraId="751B130B" w14:textId="56A831D3"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не несет ответственность:</w:t>
      </w:r>
    </w:p>
    <w:p w14:paraId="751B130C" w14:textId="0D8C56CE" w:rsidR="00E941D6" w:rsidRDefault="00E941D6"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 правильность расчета нерегулируемых цен в случае, когда неверный расчет цены произошел вследствие предоставления неверных данных коммерческим оператором Оптового рынка электрической энергии (АО «АТС»).</w:t>
      </w:r>
    </w:p>
    <w:p w14:paraId="751B130D" w14:textId="58D0AF8C" w:rsidR="00E941D6" w:rsidRDefault="00E941D6"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w:t>
      </w:r>
      <w:proofErr w:type="gramEnd"/>
      <w:r>
        <w:rPr>
          <w:rFonts w:ascii="Times New Roman CYR" w:hAnsi="Times New Roman CYR" w:cs="Times New Roman CYR"/>
          <w:color w:val="080000"/>
          <w:sz w:val="22"/>
          <w:szCs w:val="22"/>
          <w:lang w:val="ru-RU" w:bidi="ar-SA"/>
        </w:rPr>
        <w:t xml:space="preserve"> назначения платежа, установленной п. </w:t>
      </w:r>
      <w:r w:rsidR="00900BFD">
        <w:rPr>
          <w:rFonts w:ascii="Times New Roman CYR" w:hAnsi="Times New Roman CYR" w:cs="Times New Roman CYR"/>
          <w:color w:val="080000"/>
          <w:sz w:val="22"/>
          <w:szCs w:val="22"/>
          <w:lang w:val="ru-RU" w:bidi="ar-SA"/>
        </w:rPr>
        <w:t>6</w:t>
      </w:r>
      <w:r>
        <w:rPr>
          <w:rFonts w:ascii="Times New Roman CYR" w:hAnsi="Times New Roman CYR" w:cs="Times New Roman CYR"/>
          <w:color w:val="080000"/>
          <w:sz w:val="22"/>
          <w:szCs w:val="22"/>
          <w:lang w:val="ru-RU" w:bidi="ar-SA"/>
        </w:rPr>
        <w:t>.9 настоящего Договора.</w:t>
      </w:r>
    </w:p>
    <w:p w14:paraId="4A5090A7" w14:textId="58EB65E6" w:rsidR="00CE5026" w:rsidRDefault="00CE5026" w:rsidP="00CE5026">
      <w:pPr>
        <w:autoSpaceDE w:val="0"/>
        <w:autoSpaceDN w:val="0"/>
        <w:adjustRightInd w:val="0"/>
        <w:ind w:firstLine="567"/>
        <w:jc w:val="both"/>
        <w:rPr>
          <w:rFonts w:ascii="Times New Roman" w:hAnsi="Times New Roman"/>
          <w:color w:val="080000"/>
          <w:sz w:val="22"/>
          <w:szCs w:val="22"/>
          <w:lang w:val="ru-RU" w:bidi="ar-SA"/>
        </w:rPr>
      </w:pPr>
    </w:p>
    <w:p w14:paraId="751B130F" w14:textId="59B112CD"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Заключительные положения</w:t>
      </w:r>
    </w:p>
    <w:p w14:paraId="751B1310" w14:textId="583B041F"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Настоящий Договор вступает в силу с момента его подписания и распространяет свое действие на отношения, фактически сложившиеся между Сторонами с </w:t>
      </w:r>
      <w:r w:rsidR="00F37839" w:rsidRPr="0034025D">
        <w:rPr>
          <w:rFonts w:ascii="Times New Roman CYR" w:hAnsi="Times New Roman CYR" w:cs="Times New Roman CYR"/>
          <w:sz w:val="22"/>
          <w:szCs w:val="22"/>
          <w:lang w:val="ru-RU" w:bidi="ar-SA"/>
        </w:rPr>
        <w:t xml:space="preserve"> </w:t>
      </w:r>
      <w:r w:rsidR="004B5F09">
        <w:rPr>
          <w:rFonts w:ascii="Times New Roman CYR" w:hAnsi="Times New Roman CYR" w:cs="Times New Roman CYR"/>
          <w:sz w:val="22"/>
          <w:szCs w:val="22"/>
          <w:lang w:val="ru-RU" w:bidi="ar-SA"/>
        </w:rPr>
        <w:t>«____»_____________</w:t>
      </w:r>
      <w:r w:rsidR="004B5F09" w:rsidRPr="004B5F09">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года, но не ранее даты и времени начала оказания услуг по передаче электрической энергии.</w:t>
      </w:r>
    </w:p>
    <w:p w14:paraId="751B1311" w14:textId="40C49268"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Настоящий Договор действует до 24 часов 31 декабря </w:t>
      </w:r>
      <w:r w:rsidR="00F37839" w:rsidRPr="0034025D">
        <w:rPr>
          <w:rFonts w:ascii="Times New Roman CYR" w:hAnsi="Times New Roman CYR" w:cs="Times New Roman CYR"/>
          <w:sz w:val="22"/>
          <w:szCs w:val="22"/>
          <w:lang w:val="ru-RU" w:bidi="ar-SA"/>
        </w:rPr>
        <w:t xml:space="preserve"> </w:t>
      </w:r>
      <w:r w:rsidR="004B5F09" w:rsidRPr="004B5F09">
        <w:rPr>
          <w:rFonts w:ascii="Times New Roman CYR" w:hAnsi="Times New Roman CYR" w:cs="Times New Roman CYR"/>
          <w:sz w:val="22"/>
          <w:szCs w:val="22"/>
          <w:lang w:val="ru-RU" w:bidi="ar-SA"/>
        </w:rPr>
        <w:t xml:space="preserve">20 </w:t>
      </w:r>
      <w:r w:rsidR="00F37839">
        <w:rPr>
          <w:rFonts w:ascii="Times New Roman CYR" w:hAnsi="Times New Roman CYR" w:cs="Times New Roman CYR"/>
          <w:sz w:val="22"/>
          <w:szCs w:val="22"/>
          <w:lang w:val="ru-RU" w:bidi="ar-SA"/>
        </w:rPr>
        <w:t xml:space="preserve">_____ </w:t>
      </w:r>
      <w:r>
        <w:rPr>
          <w:rFonts w:ascii="Times New Roman CYR" w:hAnsi="Times New Roman CYR" w:cs="Times New Roman CYR"/>
          <w:sz w:val="22"/>
          <w:szCs w:val="22"/>
          <w:lang w:val="ru-RU" w:bidi="ar-SA"/>
        </w:rPr>
        <w:t>года</w:t>
      </w:r>
      <w:r>
        <w:rPr>
          <w:rFonts w:ascii="Times New Roman CYR" w:hAnsi="Times New Roman CYR" w:cs="Times New Roman CYR"/>
          <w:color w:val="080000"/>
          <w:sz w:val="22"/>
          <w:szCs w:val="22"/>
          <w:lang w:val="ru-RU" w:bidi="ar-SA"/>
        </w:rPr>
        <w:t xml:space="preserve"> и считается продленным на каждый последующий календарный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w:t>
      </w:r>
    </w:p>
    <w:p w14:paraId="751B1312" w14:textId="6808CBFA" w:rsidR="00E941D6" w:rsidRDefault="00E941D6"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 заключении Договора в отношении </w:t>
      </w:r>
      <w:proofErr w:type="spellStart"/>
      <w:r>
        <w:rPr>
          <w:rFonts w:ascii="Times New Roman CYR" w:hAnsi="Times New Roman CYR" w:cs="Times New Roman CYR"/>
          <w:color w:val="080000"/>
          <w:sz w:val="22"/>
          <w:szCs w:val="22"/>
          <w:lang w:val="ru-RU" w:bidi="ar-SA"/>
        </w:rPr>
        <w:t>энергопринимающих</w:t>
      </w:r>
      <w:proofErr w:type="spellEnd"/>
      <w:r>
        <w:rPr>
          <w:rFonts w:ascii="Times New Roman CYR" w:hAnsi="Times New Roman CYR" w:cs="Times New Roman CYR"/>
          <w:color w:val="080000"/>
          <w:sz w:val="22"/>
          <w:szCs w:val="22"/>
          <w:lang w:val="ru-RU" w:bidi="ar-SA"/>
        </w:rPr>
        <w:t xml:space="preserve"> устройств до завершения процедуры их технологического присоединения настоящий Договор считается заключенным с момента </w:t>
      </w:r>
      <w:r w:rsidRPr="003B2E1F">
        <w:rPr>
          <w:rFonts w:ascii="Times New Roman CYR" w:hAnsi="Times New Roman CYR" w:cs="Times New Roman CYR"/>
          <w:color w:val="080000"/>
          <w:sz w:val="22"/>
          <w:szCs w:val="22"/>
          <w:lang w:val="ru-RU" w:bidi="ar-SA"/>
        </w:rPr>
        <w:t>его подписания</w:t>
      </w:r>
      <w:r>
        <w:rPr>
          <w:rFonts w:ascii="Times New Roman CYR" w:hAnsi="Times New Roman CYR" w:cs="Times New Roman CYR"/>
          <w:color w:val="080000"/>
          <w:sz w:val="22"/>
          <w:szCs w:val="22"/>
          <w:lang w:val="ru-RU" w:bidi="ar-SA"/>
        </w:rPr>
        <w:t xml:space="preserve"> и вступает в силу:</w:t>
      </w:r>
    </w:p>
    <w:p w14:paraId="75748081" w14:textId="4F05F96E" w:rsidR="002417CB" w:rsidRPr="002417CB" w:rsidRDefault="002417CB" w:rsidP="002417CB">
      <w:pPr>
        <w:ind w:firstLine="284"/>
        <w:jc w:val="both"/>
        <w:rPr>
          <w:rFonts w:ascii="Verdana" w:hAnsi="Verdana"/>
          <w:sz w:val="22"/>
          <w:szCs w:val="22"/>
          <w:lang w:val="ru-RU"/>
        </w:rPr>
      </w:pPr>
      <w:r w:rsidRPr="002417CB">
        <w:rPr>
          <w:rFonts w:ascii="Times New Roman CYR" w:hAnsi="Times New Roman CYR" w:cs="Times New Roman CYR"/>
          <w:color w:val="080000"/>
          <w:sz w:val="22"/>
          <w:szCs w:val="22"/>
          <w:lang w:val="ru-RU"/>
        </w:rPr>
        <w:t xml:space="preserve">- в отношении </w:t>
      </w:r>
      <w:proofErr w:type="spellStart"/>
      <w:r w:rsidRPr="002417CB">
        <w:rPr>
          <w:rFonts w:ascii="Times New Roman CYR" w:hAnsi="Times New Roman CYR" w:cs="Times New Roman CYR"/>
          <w:color w:val="080000"/>
          <w:sz w:val="22"/>
          <w:szCs w:val="22"/>
          <w:lang w:val="ru-RU"/>
        </w:rPr>
        <w:t>энергопринимающих</w:t>
      </w:r>
      <w:proofErr w:type="spellEnd"/>
      <w:r w:rsidRPr="002417CB">
        <w:rPr>
          <w:rFonts w:ascii="Times New Roman CYR" w:hAnsi="Times New Roman CYR" w:cs="Times New Roman CYR"/>
          <w:color w:val="080000"/>
          <w:sz w:val="22"/>
          <w:szCs w:val="22"/>
          <w:lang w:val="ru-RU"/>
        </w:rPr>
        <w:t xml:space="preserve"> устройств</w:t>
      </w:r>
      <w:r w:rsidRPr="006F47C7">
        <w:rPr>
          <w:rFonts w:ascii="Times New Roman CYR" w:hAnsi="Times New Roman CYR" w:cs="Times New Roman CYR"/>
          <w:color w:val="080000"/>
          <w:sz w:val="22"/>
          <w:szCs w:val="22"/>
          <w:lang w:val="ru-RU"/>
        </w:rPr>
        <w:t xml:space="preserve"> </w:t>
      </w:r>
      <w:r w:rsidR="006F47C7" w:rsidRPr="006F47C7">
        <w:rPr>
          <w:rFonts w:ascii="Times New Roman CYR" w:hAnsi="Times New Roman CYR" w:cs="Times New Roman CYR"/>
          <w:color w:val="080000"/>
          <w:sz w:val="22"/>
          <w:szCs w:val="22"/>
          <w:lang w:val="ru-RU"/>
        </w:rPr>
        <w:t>с максимальной мощностью до 150 к</w:t>
      </w:r>
      <w:proofErr w:type="gramStart"/>
      <w:r w:rsidR="006F47C7" w:rsidRPr="006F47C7">
        <w:rPr>
          <w:rFonts w:ascii="Times New Roman CYR" w:hAnsi="Times New Roman CYR" w:cs="Times New Roman CYR"/>
          <w:color w:val="080000"/>
          <w:sz w:val="22"/>
          <w:szCs w:val="22"/>
          <w:lang w:val="ru-RU"/>
        </w:rPr>
        <w:t>Вт вкл</w:t>
      </w:r>
      <w:proofErr w:type="gramEnd"/>
      <w:r w:rsidR="006F47C7" w:rsidRPr="006F47C7">
        <w:rPr>
          <w:rFonts w:ascii="Times New Roman CYR" w:hAnsi="Times New Roman CYR" w:cs="Times New Roman CYR"/>
          <w:color w:val="080000"/>
          <w:sz w:val="22"/>
          <w:szCs w:val="22"/>
          <w:lang w:val="ru-RU"/>
        </w:rPr>
        <w:t>ючительно, технологическое присоединение которых осуществляется по второй или третьей категории надежности</w:t>
      </w:r>
      <w:r w:rsidRPr="002417CB">
        <w:rPr>
          <w:sz w:val="22"/>
          <w:szCs w:val="22"/>
          <w:lang w:val="ru-RU"/>
        </w:rPr>
        <w:t>:</w:t>
      </w:r>
    </w:p>
    <w:p w14:paraId="1172C87B" w14:textId="348623F7" w:rsidR="002417CB" w:rsidRPr="002417CB" w:rsidRDefault="002417CB" w:rsidP="002417CB">
      <w:pPr>
        <w:ind w:firstLine="567"/>
        <w:jc w:val="both"/>
        <w:rPr>
          <w:rFonts w:ascii="Times New Roman" w:hAnsi="Times New Roman"/>
          <w:sz w:val="22"/>
          <w:szCs w:val="22"/>
          <w:lang w:val="ru-RU"/>
        </w:rPr>
      </w:pPr>
      <w:r w:rsidRPr="002417CB">
        <w:rPr>
          <w:rFonts w:ascii="Times New Roman CYR" w:hAnsi="Times New Roman CYR" w:cs="Times New Roman CYR"/>
          <w:color w:val="080000"/>
          <w:sz w:val="22"/>
          <w:szCs w:val="22"/>
          <w:lang w:val="ru-RU"/>
        </w:rPr>
        <w:t>а)</w:t>
      </w:r>
      <w:r w:rsidRPr="002417CB">
        <w:rPr>
          <w:sz w:val="22"/>
          <w:szCs w:val="22"/>
          <w:lang w:val="ru-RU"/>
        </w:rPr>
        <w:t xml:space="preserve"> со дня составления и размещения в личном кабинете </w:t>
      </w:r>
      <w:r w:rsidR="003F6230" w:rsidRPr="003F6230">
        <w:rPr>
          <w:sz w:val="22"/>
          <w:szCs w:val="22"/>
          <w:lang w:val="ru-RU"/>
        </w:rPr>
        <w:t xml:space="preserve">Абонента на сайте сетевой организации акта об осуществлении технологического присоединения, подписанного со стороны </w:t>
      </w:r>
      <w:r w:rsidR="00A055C3">
        <w:rPr>
          <w:sz w:val="22"/>
          <w:szCs w:val="22"/>
          <w:lang w:val="ru-RU"/>
        </w:rPr>
        <w:t>С</w:t>
      </w:r>
      <w:r w:rsidR="003F6230" w:rsidRPr="003F6230">
        <w:rPr>
          <w:sz w:val="22"/>
          <w:szCs w:val="22"/>
          <w:lang w:val="ru-RU"/>
        </w:rPr>
        <w:t xml:space="preserve">етевой организации при условии уведомления </w:t>
      </w:r>
      <w:r w:rsidR="003F6230">
        <w:rPr>
          <w:sz w:val="22"/>
          <w:szCs w:val="22"/>
          <w:lang w:val="ru-RU"/>
        </w:rPr>
        <w:t>Г</w:t>
      </w:r>
      <w:r w:rsidR="003F6230" w:rsidRPr="003F6230">
        <w:rPr>
          <w:sz w:val="22"/>
          <w:szCs w:val="22"/>
          <w:lang w:val="ru-RU"/>
        </w:rPr>
        <w:t>арантирующего поставщика об этом и обеспечении доступа Сетевой организацией Гарантирующему поставщику к указанному личному кабинету Абонента;</w:t>
      </w:r>
    </w:p>
    <w:p w14:paraId="7B81D4A5" w14:textId="77777777" w:rsidR="002417CB" w:rsidRPr="002417CB" w:rsidRDefault="002417CB" w:rsidP="002417CB">
      <w:pPr>
        <w:autoSpaceDE w:val="0"/>
        <w:autoSpaceDN w:val="0"/>
        <w:adjustRightInd w:val="0"/>
        <w:ind w:firstLine="567"/>
        <w:jc w:val="both"/>
        <w:rPr>
          <w:rFonts w:ascii="Times New Roman CYR" w:hAnsi="Times New Roman CYR" w:cs="Times New Roman CYR"/>
          <w:color w:val="080000"/>
          <w:sz w:val="22"/>
          <w:szCs w:val="22"/>
          <w:lang w:val="ru-RU"/>
        </w:rPr>
      </w:pPr>
      <w:r w:rsidRPr="002417CB">
        <w:rPr>
          <w:rFonts w:ascii="Times New Roman CYR" w:hAnsi="Times New Roman CYR" w:cs="Times New Roman CYR"/>
          <w:color w:val="080000"/>
          <w:sz w:val="22"/>
          <w:szCs w:val="22"/>
          <w:lang w:val="ru-RU"/>
        </w:rPr>
        <w:t xml:space="preserve">б) </w:t>
      </w:r>
      <w:proofErr w:type="gramStart"/>
      <w:r w:rsidRPr="002417CB">
        <w:rPr>
          <w:rFonts w:ascii="Times New Roman CYR" w:hAnsi="Times New Roman CYR" w:cs="Times New Roman CYR"/>
          <w:color w:val="080000"/>
          <w:sz w:val="22"/>
          <w:szCs w:val="22"/>
          <w:lang w:val="ru-RU"/>
        </w:rPr>
        <w:t>с даты</w:t>
      </w:r>
      <w:proofErr w:type="gramEnd"/>
      <w:r w:rsidRPr="002417CB">
        <w:rPr>
          <w:rFonts w:ascii="Times New Roman CYR" w:hAnsi="Times New Roman CYR" w:cs="Times New Roman CYR"/>
          <w:color w:val="080000"/>
          <w:sz w:val="22"/>
          <w:szCs w:val="22"/>
          <w:lang w:val="ru-RU"/>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3EC7C676" w14:textId="77777777" w:rsidR="002417CB" w:rsidRPr="002417CB" w:rsidRDefault="002417CB" w:rsidP="002417CB">
      <w:pPr>
        <w:autoSpaceDE w:val="0"/>
        <w:autoSpaceDN w:val="0"/>
        <w:adjustRightInd w:val="0"/>
        <w:ind w:firstLine="284"/>
        <w:jc w:val="both"/>
        <w:rPr>
          <w:rFonts w:ascii="Times New Roman CYR" w:hAnsi="Times New Roman CYR" w:cs="Times New Roman CYR"/>
          <w:color w:val="080000"/>
          <w:sz w:val="22"/>
          <w:szCs w:val="22"/>
          <w:lang w:val="ru-RU"/>
        </w:rPr>
      </w:pPr>
      <w:r w:rsidRPr="002417CB">
        <w:rPr>
          <w:rFonts w:ascii="Times New Roman CYR" w:hAnsi="Times New Roman CYR" w:cs="Times New Roman CYR"/>
          <w:color w:val="080000"/>
          <w:sz w:val="22"/>
          <w:szCs w:val="22"/>
          <w:lang w:val="ru-RU"/>
        </w:rPr>
        <w:t xml:space="preserve">- в отношении прочих </w:t>
      </w:r>
      <w:proofErr w:type="spellStart"/>
      <w:r w:rsidRPr="002417CB">
        <w:rPr>
          <w:rFonts w:ascii="Times New Roman CYR" w:hAnsi="Times New Roman CYR" w:cs="Times New Roman CYR"/>
          <w:color w:val="080000"/>
          <w:sz w:val="22"/>
          <w:szCs w:val="22"/>
          <w:lang w:val="ru-RU"/>
        </w:rPr>
        <w:t>энергопринимающих</w:t>
      </w:r>
      <w:proofErr w:type="spellEnd"/>
      <w:r w:rsidRPr="002417CB">
        <w:rPr>
          <w:rFonts w:ascii="Times New Roman CYR" w:hAnsi="Times New Roman CYR" w:cs="Times New Roman CYR"/>
          <w:color w:val="080000"/>
          <w:sz w:val="22"/>
          <w:szCs w:val="22"/>
          <w:lang w:val="ru-RU"/>
        </w:rPr>
        <w:t xml:space="preserve"> устройств:</w:t>
      </w:r>
    </w:p>
    <w:p w14:paraId="751B1313" w14:textId="4547B5EF"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w:t>
      </w:r>
      <w:r w:rsidR="003F6230" w:rsidRPr="003F6230">
        <w:rPr>
          <w:rFonts w:ascii="Times New Roman CYR" w:hAnsi="Times New Roman CYR" w:cs="Times New Roman CYR"/>
          <w:color w:val="080000"/>
          <w:sz w:val="22"/>
          <w:szCs w:val="22"/>
          <w:lang w:val="ru-RU" w:bidi="ar-SA"/>
        </w:rPr>
        <w:t xml:space="preserve">фактического присоединения </w:t>
      </w:r>
      <w:proofErr w:type="spellStart"/>
      <w:r w:rsidR="003F6230" w:rsidRPr="003F6230">
        <w:rPr>
          <w:rFonts w:ascii="Times New Roman CYR" w:hAnsi="Times New Roman CYR" w:cs="Times New Roman CYR"/>
          <w:color w:val="080000"/>
          <w:sz w:val="22"/>
          <w:szCs w:val="22"/>
          <w:lang w:val="ru-RU" w:bidi="ar-SA"/>
        </w:rPr>
        <w:t>энергопринимающих</w:t>
      </w:r>
      <w:proofErr w:type="spellEnd"/>
      <w:r w:rsidR="003F6230" w:rsidRPr="003F6230">
        <w:rPr>
          <w:rFonts w:ascii="Times New Roman CYR" w:hAnsi="Times New Roman CYR" w:cs="Times New Roman CYR"/>
          <w:color w:val="080000"/>
          <w:sz w:val="22"/>
          <w:szCs w:val="22"/>
          <w:lang w:val="ru-RU" w:bidi="ar-SA"/>
        </w:rPr>
        <w:t xml:space="preserve"> устройств Абонента к электрическим сетям и фактического приема (подачи) напряжения и мощности, указанной в акте об осуществлении технологического присоединения</w:t>
      </w:r>
      <w:r w:rsidR="003F6230">
        <w:rPr>
          <w:rFonts w:ascii="Times New Roman CYR" w:hAnsi="Times New Roman CYR" w:cs="Times New Roman CYR"/>
          <w:color w:val="080000"/>
          <w:sz w:val="22"/>
          <w:szCs w:val="22"/>
          <w:lang w:val="ru-RU" w:bidi="ar-SA"/>
        </w:rPr>
        <w:t>,</w:t>
      </w:r>
      <w:r w:rsidR="003F6230" w:rsidRPr="003F6230">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w:t>
      </w:r>
    </w:p>
    <w:p w14:paraId="751B131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ab/>
        <w:t xml:space="preserve">б)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751B131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этом Приложение № 2 оформляется Гарантирующим поставщиком и подписывается Сторонами в течение 30 дней после вступления настоящего Договора в силу.</w:t>
      </w:r>
    </w:p>
    <w:p w14:paraId="28813839" w14:textId="2317641C" w:rsidR="00FD0BDD" w:rsidRPr="00FD0BDD" w:rsidRDefault="00FD0BDD" w:rsidP="00AE0965">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Договор</w:t>
      </w:r>
      <w:r w:rsidR="003B2E1F">
        <w:rPr>
          <w:rFonts w:ascii="Times New Roman CYR" w:hAnsi="Times New Roman CYR" w:cs="Times New Roman CYR"/>
          <w:color w:val="080000"/>
          <w:sz w:val="22"/>
          <w:szCs w:val="22"/>
          <w:lang w:val="ru-RU" w:bidi="ar-SA"/>
        </w:rPr>
        <w:t>,</w:t>
      </w:r>
      <w:r w:rsidR="003B2E1F" w:rsidRPr="003B2E1F">
        <w:rPr>
          <w:rFonts w:ascii="Times New Roman CYR" w:hAnsi="Times New Roman CYR" w:cs="Times New Roman CYR"/>
          <w:color w:val="080000"/>
          <w:sz w:val="22"/>
          <w:szCs w:val="22"/>
          <w:lang w:val="ru-RU" w:bidi="ar-SA"/>
        </w:rPr>
        <w:t xml:space="preserve"> </w:t>
      </w:r>
      <w:r w:rsidR="003B2E1F">
        <w:rPr>
          <w:rFonts w:ascii="Times New Roman CYR" w:hAnsi="Times New Roman CYR" w:cs="Times New Roman CYR"/>
          <w:color w:val="080000"/>
          <w:sz w:val="22"/>
          <w:szCs w:val="22"/>
          <w:lang w:val="ru-RU" w:bidi="ar-SA"/>
        </w:rPr>
        <w:t>заключаемый</w:t>
      </w:r>
      <w:r w:rsidRPr="00FD0BDD">
        <w:rPr>
          <w:rFonts w:ascii="Times New Roman CYR" w:hAnsi="Times New Roman CYR" w:cs="Times New Roman CYR"/>
          <w:color w:val="080000"/>
          <w:sz w:val="22"/>
          <w:szCs w:val="22"/>
          <w:lang w:val="ru-RU" w:bidi="ar-SA"/>
        </w:rPr>
        <w:t xml:space="preserve"> в отношении </w:t>
      </w:r>
      <w:proofErr w:type="spellStart"/>
      <w:r w:rsidRPr="00FD0BDD">
        <w:rPr>
          <w:rFonts w:ascii="Times New Roman CYR" w:hAnsi="Times New Roman CYR" w:cs="Times New Roman CYR"/>
          <w:color w:val="080000"/>
          <w:sz w:val="22"/>
          <w:szCs w:val="22"/>
          <w:lang w:val="ru-RU" w:bidi="ar-SA"/>
        </w:rPr>
        <w:t>энергопринимающих</w:t>
      </w:r>
      <w:proofErr w:type="spellEnd"/>
      <w:r w:rsidRPr="00FD0BDD">
        <w:rPr>
          <w:rFonts w:ascii="Times New Roman CYR" w:hAnsi="Times New Roman CYR" w:cs="Times New Roman CYR"/>
          <w:color w:val="080000"/>
          <w:sz w:val="22"/>
          <w:szCs w:val="22"/>
          <w:lang w:val="ru-RU" w:bidi="ar-SA"/>
        </w:rPr>
        <w:t xml:space="preserve"> устройств </w:t>
      </w:r>
      <w:r>
        <w:rPr>
          <w:rFonts w:ascii="Times New Roman CYR" w:hAnsi="Times New Roman CYR" w:cs="Times New Roman CYR"/>
          <w:color w:val="080000"/>
          <w:sz w:val="22"/>
          <w:szCs w:val="22"/>
          <w:lang w:val="ru-RU" w:bidi="ar-SA"/>
        </w:rPr>
        <w:t xml:space="preserve">Абонента </w:t>
      </w:r>
      <w:r w:rsidRPr="00FD0BDD">
        <w:rPr>
          <w:rFonts w:ascii="Times New Roman CYR" w:hAnsi="Times New Roman CYR" w:cs="Times New Roman CYR"/>
          <w:color w:val="080000"/>
          <w:sz w:val="22"/>
          <w:szCs w:val="22"/>
          <w:lang w:val="ru-RU" w:bidi="ar-SA"/>
        </w:rPr>
        <w:t>до завершения процедуры их технологического присоединения</w:t>
      </w:r>
      <w:r w:rsidR="003B2E1F">
        <w:rPr>
          <w:rFonts w:ascii="Times New Roman CYR" w:hAnsi="Times New Roman CYR" w:cs="Times New Roman CYR"/>
          <w:color w:val="080000"/>
          <w:sz w:val="22"/>
          <w:szCs w:val="22"/>
          <w:lang w:val="ru-RU" w:bidi="ar-SA"/>
        </w:rPr>
        <w:t>,</w:t>
      </w:r>
      <w:r w:rsidRPr="00FD0BDD">
        <w:rPr>
          <w:rFonts w:ascii="Times New Roman CYR" w:hAnsi="Times New Roman CYR" w:cs="Times New Roman CYR"/>
          <w:color w:val="080000"/>
          <w:sz w:val="22"/>
          <w:szCs w:val="22"/>
          <w:lang w:val="ru-RU" w:bidi="ar-SA"/>
        </w:rPr>
        <w:t xml:space="preserve"> счита</w:t>
      </w:r>
      <w:r w:rsidR="00352B8F">
        <w:rPr>
          <w:rFonts w:ascii="Times New Roman CYR" w:hAnsi="Times New Roman CYR" w:cs="Times New Roman CYR"/>
          <w:color w:val="080000"/>
          <w:sz w:val="22"/>
          <w:szCs w:val="22"/>
          <w:lang w:val="ru-RU" w:bidi="ar-SA"/>
        </w:rPr>
        <w:t>ет</w:t>
      </w:r>
      <w:r w:rsidRPr="00FD0BDD">
        <w:rPr>
          <w:rFonts w:ascii="Times New Roman CYR" w:hAnsi="Times New Roman CYR" w:cs="Times New Roman CYR"/>
          <w:color w:val="080000"/>
          <w:sz w:val="22"/>
          <w:szCs w:val="22"/>
          <w:lang w:val="ru-RU" w:bidi="ar-SA"/>
        </w:rPr>
        <w:t>ся отозванным, если Абонент не возврати</w:t>
      </w:r>
      <w:r w:rsidR="00352B8F">
        <w:rPr>
          <w:rFonts w:ascii="Times New Roman CYR" w:hAnsi="Times New Roman CYR" w:cs="Times New Roman CYR"/>
          <w:color w:val="080000"/>
          <w:sz w:val="22"/>
          <w:szCs w:val="22"/>
          <w:lang w:val="ru-RU" w:bidi="ar-SA"/>
        </w:rPr>
        <w:t>л</w:t>
      </w:r>
      <w:r w:rsidRPr="00FD0BDD">
        <w:rPr>
          <w:rFonts w:ascii="Times New Roman CYR" w:hAnsi="Times New Roman CYR" w:cs="Times New Roman CYR"/>
          <w:color w:val="080000"/>
          <w:sz w:val="22"/>
          <w:szCs w:val="22"/>
          <w:lang w:val="ru-RU" w:bidi="ar-SA"/>
        </w:rPr>
        <w:t xml:space="preserve"> подписанный экземпляр </w:t>
      </w:r>
      <w:r>
        <w:rPr>
          <w:rFonts w:ascii="Times New Roman CYR" w:hAnsi="Times New Roman CYR" w:cs="Times New Roman CYR"/>
          <w:color w:val="080000"/>
          <w:sz w:val="22"/>
          <w:szCs w:val="22"/>
          <w:lang w:val="ru-RU" w:bidi="ar-SA"/>
        </w:rPr>
        <w:t xml:space="preserve">настоящего </w:t>
      </w:r>
      <w:r w:rsidR="00733980">
        <w:rPr>
          <w:rFonts w:ascii="Times New Roman CYR" w:hAnsi="Times New Roman CYR" w:cs="Times New Roman CYR"/>
          <w:color w:val="080000"/>
          <w:sz w:val="22"/>
          <w:szCs w:val="22"/>
          <w:lang w:val="ru-RU" w:bidi="ar-SA"/>
        </w:rPr>
        <w:t>Д</w:t>
      </w:r>
      <w:r>
        <w:rPr>
          <w:rFonts w:ascii="Times New Roman CYR" w:hAnsi="Times New Roman CYR" w:cs="Times New Roman CYR"/>
          <w:color w:val="080000"/>
          <w:sz w:val="22"/>
          <w:szCs w:val="22"/>
          <w:lang w:val="ru-RU" w:bidi="ar-SA"/>
        </w:rPr>
        <w:t>оговора</w:t>
      </w:r>
      <w:r w:rsidRPr="00FD0BDD">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и (или) Приложения 2</w:t>
      </w:r>
      <w:r w:rsidR="00A055C3">
        <w:rPr>
          <w:rFonts w:ascii="Times New Roman CYR" w:hAnsi="Times New Roman CYR" w:cs="Times New Roman CYR"/>
          <w:color w:val="080000"/>
          <w:sz w:val="22"/>
          <w:szCs w:val="22"/>
          <w:lang w:val="ru-RU" w:bidi="ar-SA"/>
        </w:rPr>
        <w:t>а</w:t>
      </w:r>
      <w:r>
        <w:rPr>
          <w:rFonts w:ascii="Times New Roman CYR" w:hAnsi="Times New Roman CYR" w:cs="Times New Roman CYR"/>
          <w:color w:val="080000"/>
          <w:sz w:val="22"/>
          <w:szCs w:val="22"/>
          <w:lang w:val="ru-RU" w:bidi="ar-SA"/>
        </w:rPr>
        <w:t xml:space="preserve"> </w:t>
      </w:r>
      <w:r w:rsidRPr="00FD0BDD">
        <w:rPr>
          <w:rFonts w:ascii="Times New Roman CYR" w:hAnsi="Times New Roman CYR" w:cs="Times New Roman CYR"/>
          <w:color w:val="080000"/>
          <w:sz w:val="22"/>
          <w:szCs w:val="22"/>
          <w:lang w:val="ru-RU" w:bidi="ar-SA"/>
        </w:rPr>
        <w:t>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751B1316" w14:textId="5368499B"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Все документы, в том числе соглашения, </w:t>
      </w:r>
      <w:r w:rsidR="00250950">
        <w:rPr>
          <w:rFonts w:ascii="Times New Roman CYR" w:hAnsi="Times New Roman CYR" w:cs="Times New Roman CYR"/>
          <w:color w:val="080000"/>
          <w:sz w:val="22"/>
          <w:szCs w:val="22"/>
          <w:lang w:val="ru-RU" w:bidi="ar-SA"/>
        </w:rPr>
        <w:t xml:space="preserve">уведомления, </w:t>
      </w:r>
      <w:r>
        <w:rPr>
          <w:rFonts w:ascii="Times New Roman CYR" w:hAnsi="Times New Roman CYR" w:cs="Times New Roman CYR"/>
          <w:color w:val="080000"/>
          <w:sz w:val="22"/>
          <w:szCs w:val="22"/>
          <w:lang w:val="ru-RU" w:bidi="ar-SA"/>
        </w:rPr>
        <w:t>письма, сообщения, претензии, по настоящему Договору, направляются другой Стороне одним из следующих способов:</w:t>
      </w:r>
    </w:p>
    <w:p w14:paraId="751B131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751B131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телефонограммой;</w:t>
      </w:r>
    </w:p>
    <w:p w14:paraId="751B131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751B131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751B131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 адресу электронной почты;</w:t>
      </w:r>
    </w:p>
    <w:p w14:paraId="751B131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751B131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751B131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 способом, позволяющим подтвердить факт направления документа Стороной.</w:t>
      </w:r>
    </w:p>
    <w:p w14:paraId="751B131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751B1320" w14:textId="62DCAB6E"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Все споры и разногласия, возникающие между Сторонами по настоящему Договору, подлежат досудебному урегулированию в претензионном порядке.</w:t>
      </w:r>
    </w:p>
    <w:p w14:paraId="751B1321" w14:textId="46A978EC"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Претензия считается полученной Стороной, если она направлена другой Стороной одним из способов, указанных в п. </w:t>
      </w:r>
      <w:r w:rsidR="00A055C3">
        <w:rPr>
          <w:rFonts w:ascii="Times New Roman CYR" w:hAnsi="Times New Roman CYR" w:cs="Times New Roman CYR"/>
          <w:color w:val="080000"/>
          <w:sz w:val="22"/>
          <w:szCs w:val="22"/>
          <w:lang w:val="ru-RU" w:bidi="ar-SA"/>
        </w:rPr>
        <w:t>9</w:t>
      </w:r>
      <w:r>
        <w:rPr>
          <w:rFonts w:ascii="Times New Roman CYR" w:hAnsi="Times New Roman CYR" w:cs="Times New Roman CYR"/>
          <w:color w:val="080000"/>
          <w:sz w:val="22"/>
          <w:szCs w:val="22"/>
          <w:lang w:val="ru-RU" w:bidi="ar-SA"/>
        </w:rPr>
        <w:t>.2 настоящего Договора.</w:t>
      </w:r>
    </w:p>
    <w:p w14:paraId="751B132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751B132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неисполнения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w:t>
      </w:r>
      <w:proofErr w:type="gramEnd"/>
      <w:r>
        <w:rPr>
          <w:rFonts w:ascii="Times New Roman CYR" w:hAnsi="Times New Roman CYR" w:cs="Times New Roman CYR"/>
          <w:color w:val="080000"/>
          <w:sz w:val="22"/>
          <w:szCs w:val="22"/>
          <w:lang w:val="ru-RU" w:bidi="ar-SA"/>
        </w:rPr>
        <w:t xml:space="preserve"> Арбитражного суда Свердловской области.</w:t>
      </w:r>
    </w:p>
    <w:p w14:paraId="751B1324" w14:textId="6E90C70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Любая из Сторон вправе передать разногласия, возникшие при заключении настоящего Договора, на рассмотрение суда.</w:t>
      </w:r>
    </w:p>
    <w:p w14:paraId="751B1325" w14:textId="43305AD1"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Настоящий Договор составлен в 2-х экземплярах, по одному экземпляру для каждой Стороны.</w:t>
      </w:r>
    </w:p>
    <w:p w14:paraId="751B132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751B1327" w14:textId="3118E6C2"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Дополнительные условия</w:t>
      </w:r>
    </w:p>
    <w:p w14:paraId="751B132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Не оговариваются.</w:t>
      </w:r>
    </w:p>
    <w:p w14:paraId="751B132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751B132A" w14:textId="23596A5C"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Перечень Приложений к Договору:</w:t>
      </w:r>
    </w:p>
    <w:p w14:paraId="751B132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1.1 - 1.3 - Формы отчетов за потребляемую электрическую энергию (мощность).</w:t>
      </w:r>
    </w:p>
    <w:p w14:paraId="751B132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2 - Характеристики потребителя (Объекта энергоснабжения) электрической энергии (мощности).</w:t>
      </w:r>
    </w:p>
    <w:p w14:paraId="751B132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Приложение №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w:t>
      </w:r>
      <w:proofErr w:type="spellStart"/>
      <w:r>
        <w:rPr>
          <w:rFonts w:ascii="Times New Roman CYR" w:hAnsi="Times New Roman CYR" w:cs="Times New Roman CYR"/>
          <w:color w:val="080000"/>
          <w:sz w:val="22"/>
          <w:szCs w:val="22"/>
          <w:lang w:val="ru-RU" w:bidi="ar-SA"/>
        </w:rPr>
        <w:t>энергопринимающих</w:t>
      </w:r>
      <w:proofErr w:type="spellEnd"/>
      <w:r>
        <w:rPr>
          <w:rFonts w:ascii="Times New Roman CYR" w:hAnsi="Times New Roman CYR" w:cs="Times New Roman CYR"/>
          <w:color w:val="080000"/>
          <w:sz w:val="22"/>
          <w:szCs w:val="22"/>
          <w:lang w:val="ru-RU" w:bidi="ar-SA"/>
        </w:rPr>
        <w:t xml:space="preserve"> устройств Абонента к объектам электросетевого хозяйства.</w:t>
      </w:r>
    </w:p>
    <w:p w14:paraId="0834B48D" w14:textId="68FF2BA9" w:rsidR="00F5514F" w:rsidRPr="00AE0965" w:rsidRDefault="00F5514F" w:rsidP="00AE0965">
      <w:pPr>
        <w:ind w:firstLine="567"/>
        <w:jc w:val="both"/>
        <w:rPr>
          <w:sz w:val="22"/>
          <w:szCs w:val="22"/>
          <w:lang w:val="ru-RU"/>
        </w:rPr>
      </w:pPr>
      <w:r>
        <w:rPr>
          <w:rFonts w:ascii="Times New Roman CYR" w:hAnsi="Times New Roman CYR" w:cs="Times New Roman CYR"/>
          <w:color w:val="080000"/>
          <w:sz w:val="22"/>
          <w:szCs w:val="22"/>
          <w:lang w:val="ru-RU" w:bidi="ar-SA"/>
        </w:rPr>
        <w:t xml:space="preserve">Приложение № 3 - </w:t>
      </w:r>
      <w:r w:rsidRPr="00AE0965">
        <w:rPr>
          <w:sz w:val="22"/>
          <w:szCs w:val="22"/>
          <w:lang w:val="ru-RU"/>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r>
        <w:rPr>
          <w:sz w:val="22"/>
          <w:szCs w:val="22"/>
          <w:lang w:val="ru-RU"/>
        </w:rPr>
        <w:t>.</w:t>
      </w:r>
    </w:p>
    <w:p w14:paraId="76010567" w14:textId="2F7D1B4A" w:rsidR="00F5514F" w:rsidRDefault="00F5514F"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751B132F" w14:textId="385202A5"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Юридические адреса, платежные реквизиты и подписи Сторон </w:t>
      </w:r>
    </w:p>
    <w:p w14:paraId="751B1330" w14:textId="77777777" w:rsidR="00E941D6" w:rsidRDefault="00E941D6" w:rsidP="00E941D6">
      <w:pPr>
        <w:autoSpaceDE w:val="0"/>
        <w:autoSpaceDN w:val="0"/>
        <w:adjustRightInd w:val="0"/>
        <w:ind w:right="661"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color w:val="080000"/>
          <w:sz w:val="22"/>
          <w:szCs w:val="22"/>
          <w:lang w:val="ru-RU" w:bidi="ar-SA"/>
        </w:rPr>
        <w:t>Гарантирующий поставщик:</w:t>
      </w:r>
    </w:p>
    <w:p w14:paraId="6AB0BC26" w14:textId="77777777" w:rsidR="00F37839" w:rsidRDefault="00F37839" w:rsidP="00E941D6">
      <w:pPr>
        <w:autoSpaceDE w:val="0"/>
        <w:autoSpaceDN w:val="0"/>
        <w:adjustRightInd w:val="0"/>
        <w:ind w:right="661"/>
        <w:rPr>
          <w:rFonts w:ascii="Times New Roman CYR" w:hAnsi="Times New Roman CYR" w:cs="Times New Roman CYR"/>
          <w:sz w:val="22"/>
          <w:szCs w:val="22"/>
          <w:lang w:val="ru-RU" w:bidi="ar-SA"/>
        </w:rPr>
      </w:pPr>
    </w:p>
    <w:p w14:paraId="751B1332" w14:textId="3F7E3319" w:rsidR="00E941D6" w:rsidRDefault="00F37839" w:rsidP="00E941D6">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w:t>
      </w:r>
    </w:p>
    <w:p w14:paraId="498B719F" w14:textId="77777777" w:rsidR="00F37839" w:rsidRDefault="00E941D6" w:rsidP="00F37839">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4B5F09">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дом</w:t>
      </w:r>
      <w:r w:rsidRPr="004B5F09">
        <w:rPr>
          <w:rFonts w:ascii="Times New Roman CYR" w:hAnsi="Times New Roman CYR" w:cs="Times New Roman CYR"/>
          <w:sz w:val="22"/>
          <w:szCs w:val="22"/>
          <w:lang w:val="ru-RU" w:bidi="ar-SA"/>
        </w:rPr>
        <w:t xml:space="preserve"> № 210.</w:t>
      </w:r>
      <w:r w:rsidRPr="004B5F09">
        <w:rPr>
          <w:rFonts w:ascii="Times New Roman CYR" w:hAnsi="Times New Roman CYR" w:cs="Times New Roman CYR"/>
          <w:sz w:val="22"/>
          <w:szCs w:val="22"/>
          <w:lang w:val="ru-RU" w:bidi="ar-SA"/>
        </w:rPr>
        <w:br/>
      </w:r>
    </w:p>
    <w:p w14:paraId="751B1335" w14:textId="0592C864" w:rsidR="00E941D6" w:rsidRPr="005640C9" w:rsidRDefault="00E941D6" w:rsidP="00F37839">
      <w:pPr>
        <w:autoSpaceDE w:val="0"/>
        <w:autoSpaceDN w:val="0"/>
        <w:adjustRightInd w:val="0"/>
        <w:ind w:right="661"/>
        <w:rPr>
          <w:rFonts w:ascii="Times New Roman CYR" w:hAnsi="Times New Roman CYR"/>
          <w:sz w:val="22"/>
          <w:lang w:val="ru-RU"/>
        </w:rPr>
      </w:pPr>
      <w:r>
        <w:rPr>
          <w:rFonts w:ascii="Times New Roman CYR" w:hAnsi="Times New Roman CYR" w:cs="Times New Roman CYR"/>
          <w:sz w:val="22"/>
          <w:szCs w:val="22"/>
          <w:lang w:val="ru-RU" w:bidi="ar-SA"/>
        </w:rPr>
        <w:t>Контактное</w:t>
      </w:r>
      <w:r w:rsidRPr="005640C9">
        <w:rPr>
          <w:rFonts w:ascii="Times New Roman CYR" w:hAnsi="Times New Roman CYR"/>
          <w:sz w:val="22"/>
          <w:lang w:val="ru-RU"/>
        </w:rPr>
        <w:t xml:space="preserve"> </w:t>
      </w:r>
      <w:r>
        <w:rPr>
          <w:rFonts w:ascii="Times New Roman CYR" w:hAnsi="Times New Roman CYR" w:cs="Times New Roman CYR"/>
          <w:sz w:val="22"/>
          <w:szCs w:val="22"/>
          <w:lang w:val="ru-RU" w:bidi="ar-SA"/>
        </w:rPr>
        <w:t>лицо</w:t>
      </w:r>
      <w:r w:rsidRPr="005640C9">
        <w:rPr>
          <w:rFonts w:ascii="Times New Roman CYR" w:hAnsi="Times New Roman CYR"/>
          <w:sz w:val="22"/>
          <w:lang w:val="ru-RU"/>
        </w:rPr>
        <w:t xml:space="preserve"> </w:t>
      </w:r>
      <w:r>
        <w:rPr>
          <w:rFonts w:ascii="Times New Roman CYR" w:hAnsi="Times New Roman CYR" w:cs="Times New Roman CYR"/>
          <w:sz w:val="22"/>
          <w:szCs w:val="22"/>
          <w:lang w:val="ru-RU" w:bidi="ar-SA"/>
        </w:rPr>
        <w:t>по</w:t>
      </w:r>
      <w:r w:rsidRPr="005640C9">
        <w:rPr>
          <w:rFonts w:ascii="Times New Roman CYR" w:hAnsi="Times New Roman CYR"/>
          <w:sz w:val="22"/>
          <w:lang w:val="ru-RU"/>
        </w:rPr>
        <w:t xml:space="preserve"> </w:t>
      </w:r>
      <w:r>
        <w:rPr>
          <w:rFonts w:ascii="Times New Roman CYR" w:hAnsi="Times New Roman CYR" w:cs="Times New Roman CYR"/>
          <w:sz w:val="22"/>
          <w:szCs w:val="22"/>
          <w:lang w:val="ru-RU" w:bidi="ar-SA"/>
        </w:rPr>
        <w:t>Договору</w:t>
      </w:r>
      <w:r w:rsidRPr="005640C9">
        <w:rPr>
          <w:rFonts w:ascii="Times New Roman CYR" w:hAnsi="Times New Roman CYR"/>
          <w:sz w:val="22"/>
          <w:lang w:val="ru-RU"/>
        </w:rPr>
        <w:t>:</w:t>
      </w:r>
    </w:p>
    <w:p w14:paraId="2DAE4E41" w14:textId="77777777" w:rsidR="00F37839" w:rsidRDefault="00F37839" w:rsidP="00E941D6">
      <w:pPr>
        <w:autoSpaceDE w:val="0"/>
        <w:autoSpaceDN w:val="0"/>
        <w:adjustRightInd w:val="0"/>
        <w:jc w:val="both"/>
        <w:rPr>
          <w:rFonts w:ascii="Times New Roman CYR" w:hAnsi="Times New Roman CYR"/>
          <w:sz w:val="22"/>
          <w:lang w:val="ru-RU"/>
        </w:rPr>
      </w:pPr>
    </w:p>
    <w:p w14:paraId="751B1337" w14:textId="7890F1C8" w:rsidR="00E941D6" w:rsidRPr="005640C9" w:rsidRDefault="00E941D6" w:rsidP="00E941D6">
      <w:pPr>
        <w:autoSpaceDE w:val="0"/>
        <w:autoSpaceDN w:val="0"/>
        <w:adjustRightInd w:val="0"/>
        <w:jc w:val="both"/>
        <w:rPr>
          <w:rFonts w:ascii="Times New Roman CYR" w:hAnsi="Times New Roman CYR"/>
          <w:sz w:val="22"/>
          <w:lang w:val="ru-RU"/>
        </w:rPr>
      </w:pPr>
      <w:r>
        <w:rPr>
          <w:rFonts w:ascii="Times New Roman CYR" w:hAnsi="Times New Roman CYR" w:cs="Times New Roman CYR"/>
          <w:sz w:val="22"/>
          <w:szCs w:val="22"/>
          <w:lang w:val="ru-RU" w:bidi="ar-SA"/>
        </w:rPr>
        <w:t>тел</w:t>
      </w:r>
      <w:r w:rsidRPr="005640C9">
        <w:rPr>
          <w:rFonts w:ascii="Times New Roman CYR" w:hAnsi="Times New Roman CYR"/>
          <w:sz w:val="22"/>
          <w:lang w:val="ru-RU"/>
        </w:rPr>
        <w:t xml:space="preserve">. </w:t>
      </w:r>
      <w:r w:rsidR="00F37839">
        <w:rPr>
          <w:rFonts w:ascii="Times New Roman CYR" w:hAnsi="Times New Roman CYR" w:cs="Times New Roman CYR"/>
          <w:sz w:val="22"/>
          <w:szCs w:val="22"/>
          <w:lang w:val="ru-RU" w:bidi="ar-SA"/>
        </w:rPr>
        <w:t>_____</w:t>
      </w:r>
      <w:r w:rsidRPr="005640C9">
        <w:rPr>
          <w:rFonts w:ascii="Times New Roman CYR" w:hAnsi="Times New Roman CYR"/>
          <w:sz w:val="22"/>
          <w:lang w:val="ru-RU"/>
        </w:rPr>
        <w:t xml:space="preserve">, </w:t>
      </w:r>
      <w:r>
        <w:rPr>
          <w:rFonts w:ascii="Times New Roman CYR" w:hAnsi="Times New Roman CYR" w:cs="Times New Roman CYR"/>
          <w:sz w:val="22"/>
          <w:szCs w:val="22"/>
          <w:lang w:val="ru-RU" w:bidi="ar-SA"/>
        </w:rPr>
        <w:t>факс</w:t>
      </w:r>
      <w:r w:rsidRPr="005640C9">
        <w:rPr>
          <w:rFonts w:ascii="Times New Roman CYR" w:hAnsi="Times New Roman CYR"/>
          <w:sz w:val="22"/>
          <w:lang w:val="ru-RU"/>
        </w:rPr>
        <w:t xml:space="preserve"> </w:t>
      </w:r>
      <w:r w:rsidR="00F37839">
        <w:rPr>
          <w:rFonts w:ascii="Times New Roman CYR" w:hAnsi="Times New Roman CYR" w:cs="Times New Roman CYR"/>
          <w:sz w:val="22"/>
          <w:szCs w:val="22"/>
          <w:lang w:val="ru-RU" w:bidi="ar-SA"/>
        </w:rPr>
        <w:t xml:space="preserve"> _____</w:t>
      </w:r>
      <w:r w:rsidRPr="005640C9">
        <w:rPr>
          <w:rFonts w:ascii="Times New Roman CYR" w:hAnsi="Times New Roman CYR"/>
          <w:sz w:val="22"/>
          <w:lang w:val="ru-RU"/>
        </w:rPr>
        <w:t xml:space="preserve">, </w:t>
      </w:r>
      <w:r>
        <w:rPr>
          <w:rFonts w:ascii="Times New Roman CYR" w:hAnsi="Times New Roman CYR" w:cs="Times New Roman CYR"/>
          <w:sz w:val="22"/>
          <w:szCs w:val="22"/>
          <w:lang w:val="ru-RU" w:bidi="ar-SA"/>
        </w:rPr>
        <w:t>адрес</w:t>
      </w:r>
      <w:r w:rsidRPr="005640C9">
        <w:rPr>
          <w:rFonts w:ascii="Times New Roman CYR" w:hAnsi="Times New Roman CYR"/>
          <w:sz w:val="22"/>
          <w:lang w:val="ru-RU"/>
        </w:rPr>
        <w:t xml:space="preserve"> </w:t>
      </w:r>
      <w:r>
        <w:rPr>
          <w:rFonts w:ascii="Times New Roman CYR" w:hAnsi="Times New Roman CYR" w:cs="Times New Roman CYR"/>
          <w:sz w:val="22"/>
          <w:szCs w:val="22"/>
          <w:lang w:val="ru-RU" w:bidi="ar-SA"/>
        </w:rPr>
        <w:t>сайта</w:t>
      </w:r>
      <w:r w:rsidRPr="005640C9">
        <w:rPr>
          <w:rFonts w:ascii="Times New Roman CYR" w:hAnsi="Times New Roman CYR"/>
          <w:sz w:val="22"/>
          <w:lang w:val="ru-RU"/>
        </w:rPr>
        <w:t xml:space="preserve">  </w:t>
      </w:r>
      <w:r>
        <w:rPr>
          <w:rFonts w:ascii="Times New Roman CYR" w:hAnsi="Times New Roman CYR" w:cs="Times New Roman CYR"/>
          <w:sz w:val="22"/>
          <w:szCs w:val="22"/>
          <w:lang w:val="ru-RU" w:bidi="ar-SA"/>
        </w:rPr>
        <w:t>в</w:t>
      </w:r>
      <w:r w:rsidRPr="005640C9">
        <w:rPr>
          <w:rFonts w:ascii="Times New Roman CYR" w:hAnsi="Times New Roman CYR"/>
          <w:sz w:val="22"/>
          <w:lang w:val="ru-RU"/>
        </w:rPr>
        <w:t xml:space="preserve"> </w:t>
      </w:r>
      <w:r>
        <w:rPr>
          <w:rFonts w:ascii="Times New Roman CYR" w:hAnsi="Times New Roman CYR" w:cs="Times New Roman CYR"/>
          <w:sz w:val="22"/>
          <w:szCs w:val="22"/>
          <w:lang w:val="ru-RU" w:bidi="ar-SA"/>
        </w:rPr>
        <w:t>сети</w:t>
      </w:r>
      <w:r w:rsidRPr="005640C9">
        <w:rPr>
          <w:rFonts w:ascii="Times New Roman CYR" w:hAnsi="Times New Roman CYR"/>
          <w:sz w:val="22"/>
          <w:lang w:val="ru-RU"/>
        </w:rPr>
        <w:t xml:space="preserve"> </w:t>
      </w:r>
      <w:r>
        <w:rPr>
          <w:rFonts w:ascii="Times New Roman CYR" w:hAnsi="Times New Roman CYR" w:cs="Times New Roman CYR"/>
          <w:sz w:val="22"/>
          <w:szCs w:val="22"/>
          <w:lang w:val="ru-RU" w:bidi="ar-SA"/>
        </w:rPr>
        <w:t>интернет</w:t>
      </w:r>
      <w:r w:rsidRPr="005640C9">
        <w:rPr>
          <w:rFonts w:ascii="Times New Roman CYR" w:hAnsi="Times New Roman CYR"/>
          <w:sz w:val="22"/>
          <w:lang w:val="ru-RU"/>
        </w:rPr>
        <w:t>:</w:t>
      </w:r>
      <w:r w:rsidRPr="005640C9">
        <w:rPr>
          <w:rFonts w:ascii="Times New Roman CYR" w:hAnsi="Times New Roman CYR"/>
          <w:color w:val="1F497D"/>
          <w:sz w:val="22"/>
          <w:lang w:val="ru-RU"/>
        </w:rPr>
        <w:t xml:space="preserve"> </w:t>
      </w:r>
      <w:r>
        <w:rPr>
          <w:rFonts w:ascii="Times New Roman CYR" w:hAnsi="Times New Roman CYR" w:cs="Times New Roman CYR"/>
          <w:color w:val="0000FF"/>
          <w:sz w:val="22"/>
          <w:szCs w:val="22"/>
          <w:u w:val="single"/>
          <w:lang w:bidi="ar-SA"/>
        </w:rPr>
        <w:t>www</w:t>
      </w:r>
      <w:r w:rsidRPr="005640C9">
        <w:rPr>
          <w:rFonts w:ascii="Times New Roman CYR" w:hAnsi="Times New Roman CYR"/>
          <w:color w:val="0000FF"/>
          <w:sz w:val="22"/>
          <w:u w:val="single"/>
          <w:lang w:val="ru-RU"/>
        </w:rPr>
        <w:t>.</w:t>
      </w:r>
      <w:proofErr w:type="spellStart"/>
      <w:r>
        <w:rPr>
          <w:rFonts w:ascii="Times New Roman CYR" w:hAnsi="Times New Roman CYR" w:cs="Times New Roman CYR"/>
          <w:color w:val="0000FF"/>
          <w:sz w:val="22"/>
          <w:szCs w:val="22"/>
          <w:u w:val="single"/>
          <w:lang w:bidi="ar-SA"/>
        </w:rPr>
        <w:t>eens</w:t>
      </w:r>
      <w:proofErr w:type="spellEnd"/>
      <w:r w:rsidRPr="005640C9">
        <w:rPr>
          <w:rFonts w:ascii="Times New Roman CYR" w:hAnsi="Times New Roman CYR"/>
          <w:color w:val="0000FF"/>
          <w:sz w:val="22"/>
          <w:u w:val="single"/>
          <w:lang w:val="ru-RU"/>
        </w:rPr>
        <w:t>.</w:t>
      </w:r>
      <w:proofErr w:type="spellStart"/>
      <w:r>
        <w:rPr>
          <w:rFonts w:ascii="Times New Roman CYR" w:hAnsi="Times New Roman CYR" w:cs="Times New Roman CYR"/>
          <w:color w:val="0000FF"/>
          <w:sz w:val="22"/>
          <w:szCs w:val="22"/>
          <w:u w:val="single"/>
          <w:lang w:bidi="ar-SA"/>
        </w:rPr>
        <w:t>ru</w:t>
      </w:r>
      <w:proofErr w:type="spellEnd"/>
      <w:r w:rsidRPr="005640C9">
        <w:rPr>
          <w:rFonts w:ascii="Times New Roman CYR" w:hAnsi="Times New Roman CYR"/>
          <w:sz w:val="22"/>
          <w:lang w:val="ru-RU"/>
        </w:rPr>
        <w:t xml:space="preserve">, </w:t>
      </w:r>
    </w:p>
    <w:p w14:paraId="751B1338" w14:textId="50318635" w:rsidR="00E941D6" w:rsidRDefault="00E941D6" w:rsidP="00E941D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e-</w:t>
      </w:r>
      <w:proofErr w:type="spellStart"/>
      <w:r>
        <w:rPr>
          <w:rFonts w:ascii="Times New Roman CYR" w:hAnsi="Times New Roman CYR" w:cs="Times New Roman CYR"/>
          <w:sz w:val="22"/>
          <w:szCs w:val="22"/>
          <w:lang w:val="ru-RU" w:bidi="ar-SA"/>
        </w:rPr>
        <w:t>mail</w:t>
      </w:r>
      <w:proofErr w:type="spellEnd"/>
      <w:r>
        <w:rPr>
          <w:rFonts w:ascii="Times New Roman CYR" w:hAnsi="Times New Roman CYR" w:cs="Times New Roman CYR"/>
          <w:sz w:val="22"/>
          <w:szCs w:val="22"/>
          <w:lang w:val="ru-RU" w:bidi="ar-SA"/>
        </w:rPr>
        <w:t xml:space="preserve"> для предоставления данных по фактическим почасовым расходам: </w:t>
      </w:r>
    </w:p>
    <w:p w14:paraId="751B1339"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Реквизиты для сообщения об инцидентах при энергоснабжении:</w:t>
      </w:r>
    </w:p>
    <w:p w14:paraId="081C9D99" w14:textId="4CC02BFE" w:rsidR="00CA17C5" w:rsidRDefault="00E941D6" w:rsidP="00E941D6">
      <w:pPr>
        <w:autoSpaceDE w:val="0"/>
        <w:autoSpaceDN w:val="0"/>
        <w:adjustRightInd w:val="0"/>
        <w:rPr>
          <w:rFonts w:ascii="Times New Roman CYR" w:hAnsi="Times New Roman CYR" w:cs="Times New Roman CYR"/>
          <w:sz w:val="22"/>
          <w:szCs w:val="22"/>
          <w:lang w:val="ru-RU"/>
        </w:rPr>
      </w:pPr>
      <w:r>
        <w:rPr>
          <w:rFonts w:ascii="Times New Roman CYR" w:hAnsi="Times New Roman CYR" w:cs="Times New Roman CYR"/>
          <w:sz w:val="22"/>
          <w:szCs w:val="22"/>
          <w:lang w:val="ru-RU" w:bidi="ar-SA"/>
        </w:rPr>
        <w:t xml:space="preserve">телефоны: 215-77-13 </w:t>
      </w:r>
      <w:r w:rsidR="00CA17C5" w:rsidRPr="009B3A9B">
        <w:rPr>
          <w:rFonts w:ascii="Times New Roman CYR" w:hAnsi="Times New Roman CYR" w:cs="Times New Roman CYR"/>
          <w:sz w:val="22"/>
          <w:szCs w:val="22"/>
          <w:lang w:val="ru-RU"/>
        </w:rPr>
        <w:t>(в рабочее время с 8-00 до 17-00), 8-800-700-41-12 (круглосуточно)</w:t>
      </w:r>
      <w:r w:rsidR="00CA17C5">
        <w:rPr>
          <w:rFonts w:ascii="Times New Roman CYR" w:hAnsi="Times New Roman CYR" w:cs="Times New Roman CYR"/>
          <w:sz w:val="22"/>
          <w:szCs w:val="22"/>
          <w:lang w:val="ru-RU"/>
        </w:rPr>
        <w:t>,</w:t>
      </w:r>
    </w:p>
    <w:p w14:paraId="751B133A" w14:textId="4CD6A663" w:rsidR="00E941D6" w:rsidRDefault="00E941D6" w:rsidP="00E941D6">
      <w:pPr>
        <w:autoSpaceDE w:val="0"/>
        <w:autoSpaceDN w:val="0"/>
        <w:adjustRightInd w:val="0"/>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e-</w:t>
      </w:r>
      <w:proofErr w:type="spellStart"/>
      <w:r>
        <w:rPr>
          <w:rFonts w:ascii="Times New Roman CYR" w:hAnsi="Times New Roman CYR" w:cs="Times New Roman CYR"/>
          <w:sz w:val="22"/>
          <w:szCs w:val="22"/>
          <w:lang w:val="ru-RU" w:bidi="ar-SA"/>
        </w:rPr>
        <w:t>mail</w:t>
      </w:r>
      <w:proofErr w:type="spellEnd"/>
      <w:r>
        <w:rPr>
          <w:rFonts w:ascii="Times New Roman CYR" w:hAnsi="Times New Roman CYR" w:cs="Times New Roman CYR"/>
          <w:sz w:val="22"/>
          <w:szCs w:val="22"/>
          <w:lang w:val="ru-RU" w:bidi="ar-SA"/>
        </w:rPr>
        <w:t xml:space="preserve">: </w:t>
      </w:r>
      <w:r>
        <w:rPr>
          <w:rFonts w:ascii="Times New Roman CYR" w:hAnsi="Times New Roman CYR" w:cs="Times New Roman CYR"/>
          <w:lang w:val="ru-RU" w:bidi="ar-SA"/>
        </w:rPr>
        <w:t xml:space="preserve">incident@eens.ru </w:t>
      </w:r>
    </w:p>
    <w:p w14:paraId="751B133B" w14:textId="493AFC04" w:rsidR="00E941D6" w:rsidRDefault="00E941D6" w:rsidP="00E941D6">
      <w:pPr>
        <w:autoSpaceDE w:val="0"/>
        <w:autoSpaceDN w:val="0"/>
        <w:adjustRightInd w:val="0"/>
        <w:ind w:firstLine="540"/>
        <w:rPr>
          <w:rFonts w:ascii="Times New Roman CYR" w:hAnsi="Times New Roman CYR" w:cs="Times New Roman CYR"/>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hyperlink r:id="rId11" w:history="1">
        <w:r w:rsidR="005E4E85" w:rsidRPr="003F1C34">
          <w:rPr>
            <w:rStyle w:val="afa"/>
            <w:rFonts w:ascii="Times New Roman CYR" w:hAnsi="Times New Roman CYR" w:cs="Times New Roman CYR"/>
            <w:lang w:val="ru-RU" w:bidi="ar-SA"/>
          </w:rPr>
          <w:t>ogranichenie@eens.ru</w:t>
        </w:r>
      </w:hyperlink>
      <w:r>
        <w:rPr>
          <w:rFonts w:ascii="Times New Roman CYR" w:hAnsi="Times New Roman CYR" w:cs="Times New Roman CYR"/>
          <w:lang w:val="ru-RU" w:bidi="ar-SA"/>
        </w:rPr>
        <w:t xml:space="preserve"> </w:t>
      </w:r>
    </w:p>
    <w:p w14:paraId="76FB5C9C" w14:textId="03F0E5FC" w:rsidR="005E4E85" w:rsidRDefault="005E4E85" w:rsidP="005E4E85">
      <w:pPr>
        <w:widowControl w:val="0"/>
        <w:autoSpaceDE w:val="0"/>
        <w:autoSpaceDN w:val="0"/>
        <w:adjustRightInd w:val="0"/>
        <w:ind w:firstLine="567"/>
        <w:rPr>
          <w:rFonts w:ascii="Times New Roman" w:hAnsi="Times New Roman"/>
          <w:sz w:val="22"/>
          <w:szCs w:val="22"/>
          <w:lang w:val="ru-RU"/>
        </w:rPr>
      </w:pPr>
      <w:r>
        <w:rPr>
          <w:rFonts w:ascii="Times New Roman" w:hAnsi="Times New Roman"/>
          <w:sz w:val="22"/>
          <w:szCs w:val="22"/>
          <w:lang w:val="ru-RU"/>
        </w:rPr>
        <w:t xml:space="preserve">   </w:t>
      </w:r>
    </w:p>
    <w:p w14:paraId="0ACF4D0C" w14:textId="4B826044" w:rsidR="005E4E85" w:rsidRDefault="005E4E85" w:rsidP="009B3A9B">
      <w:pPr>
        <w:autoSpaceDE w:val="0"/>
        <w:autoSpaceDN w:val="0"/>
        <w:adjustRightInd w:val="0"/>
        <w:rPr>
          <w:rFonts w:ascii="Times New Roman CYR" w:hAnsi="Times New Roman CYR" w:cs="Times New Roman CYR"/>
          <w:sz w:val="22"/>
          <w:szCs w:val="22"/>
          <w:lang w:val="ru-RU" w:bidi="ar-SA"/>
        </w:rPr>
      </w:pPr>
    </w:p>
    <w:p w14:paraId="751B133C" w14:textId="77777777" w:rsidR="00E941D6" w:rsidRPr="00E941D6" w:rsidRDefault="00E941D6" w:rsidP="00E941D6">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Абонент</w:t>
      </w:r>
      <w:r w:rsidRPr="00E941D6">
        <w:rPr>
          <w:rFonts w:ascii="Times New Roman CYR" w:hAnsi="Times New Roman CYR" w:cs="Times New Roman CYR"/>
          <w:b/>
          <w:bCs/>
          <w:sz w:val="22"/>
          <w:szCs w:val="22"/>
          <w:lang w:val="ru-RU" w:bidi="ar-SA"/>
        </w:rPr>
        <w:t xml:space="preserve">: </w:t>
      </w:r>
    </w:p>
    <w:p w14:paraId="50041191" w14:textId="77777777" w:rsidR="00F37839" w:rsidRDefault="00F37839" w:rsidP="00E941D6">
      <w:pPr>
        <w:autoSpaceDE w:val="0"/>
        <w:autoSpaceDN w:val="0"/>
        <w:adjustRightInd w:val="0"/>
        <w:jc w:val="both"/>
        <w:rPr>
          <w:rFonts w:ascii="Times New Roman CYR" w:hAnsi="Times New Roman CYR" w:cs="Times New Roman CYR"/>
          <w:sz w:val="22"/>
          <w:szCs w:val="22"/>
          <w:lang w:val="ru-RU" w:bidi="ar-SA"/>
        </w:rPr>
      </w:pPr>
    </w:p>
    <w:p w14:paraId="04688CF2" w14:textId="304E7C2B" w:rsidR="00F37839" w:rsidRDefault="00E941D6" w:rsidP="00F37839">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w:t>
      </w:r>
      <w:r w:rsidR="00F37839">
        <w:rPr>
          <w:rFonts w:ascii="Times New Roman CYR" w:hAnsi="Times New Roman CYR" w:cs="Times New Roman CYR"/>
          <w:sz w:val="22"/>
          <w:szCs w:val="22"/>
          <w:lang w:val="ru-RU" w:bidi="ar-SA"/>
        </w:rPr>
        <w:t xml:space="preserve"> </w:t>
      </w:r>
    </w:p>
    <w:p w14:paraId="5FAEA953" w14:textId="42C9463D" w:rsidR="00F37839" w:rsidRDefault="00E941D6" w:rsidP="00F37839">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00F37839">
        <w:rPr>
          <w:rFonts w:ascii="Times New Roman CYR" w:hAnsi="Times New Roman CYR" w:cs="Times New Roman CYR"/>
          <w:sz w:val="22"/>
          <w:szCs w:val="22"/>
          <w:lang w:val="ru-RU" w:bidi="ar-SA"/>
        </w:rPr>
        <w:t>:</w:t>
      </w:r>
    </w:p>
    <w:p w14:paraId="751B1340" w14:textId="7A8D957C" w:rsidR="00E941D6" w:rsidRPr="00E941D6" w:rsidRDefault="00E941D6" w:rsidP="00F37839">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w:t>
      </w:r>
      <w:r w:rsidR="00F37839">
        <w:rPr>
          <w:rFonts w:ascii="Times New Roman CYR" w:hAnsi="Times New Roman CYR" w:cs="Times New Roman CYR"/>
          <w:sz w:val="22"/>
          <w:szCs w:val="22"/>
          <w:lang w:val="ru-RU" w:bidi="ar-SA"/>
        </w:rPr>
        <w:t xml:space="preserve"> </w:t>
      </w:r>
    </w:p>
    <w:p w14:paraId="751B1341" w14:textId="65B5CCB3" w:rsidR="00E941D6" w:rsidRPr="00E941D6" w:rsidRDefault="00E941D6" w:rsidP="00E941D6">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w:t>
      </w:r>
      <w:r w:rsidR="00F37839">
        <w:rPr>
          <w:rFonts w:ascii="Times New Roman CYR" w:hAnsi="Times New Roman CYR" w:cs="Times New Roman CYR"/>
          <w:sz w:val="22"/>
          <w:szCs w:val="22"/>
          <w:lang w:val="ru-RU" w:bidi="ar-SA"/>
        </w:rPr>
        <w:t>с для почтовой корреспонденции:</w:t>
      </w:r>
    </w:p>
    <w:p w14:paraId="45472E06" w14:textId="77777777" w:rsidR="00F37839" w:rsidRDefault="00F37839" w:rsidP="00E941D6">
      <w:pPr>
        <w:autoSpaceDE w:val="0"/>
        <w:autoSpaceDN w:val="0"/>
        <w:adjustRightInd w:val="0"/>
        <w:jc w:val="both"/>
        <w:rPr>
          <w:rFonts w:ascii="Times New Roman CYR" w:hAnsi="Times New Roman CYR" w:cs="Times New Roman CYR"/>
          <w:sz w:val="22"/>
          <w:szCs w:val="22"/>
          <w:lang w:val="ru-RU" w:bidi="ar-SA"/>
        </w:rPr>
      </w:pPr>
    </w:p>
    <w:p w14:paraId="751B1344" w14:textId="0AF2D74B" w:rsidR="00E941D6" w:rsidRPr="00F37839" w:rsidRDefault="00E941D6" w:rsidP="00E941D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F37839">
        <w:rPr>
          <w:rFonts w:ascii="Times New Roman CYR" w:hAnsi="Times New Roman CYR" w:cs="Times New Roman CYR"/>
          <w:sz w:val="22"/>
          <w:szCs w:val="22"/>
          <w:lang w:val="ru-RU" w:bidi="ar-SA"/>
        </w:rPr>
        <w:t xml:space="preserve">. </w:t>
      </w:r>
      <w:r w:rsidR="00F37839">
        <w:rPr>
          <w:rFonts w:ascii="Times New Roman CYR" w:hAnsi="Times New Roman CYR" w:cs="Times New Roman CYR"/>
          <w:sz w:val="22"/>
          <w:szCs w:val="22"/>
          <w:lang w:val="ru-RU" w:bidi="ar-SA"/>
        </w:rPr>
        <w:t>_____</w:t>
      </w:r>
      <w:r w:rsidRPr="00F37839">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F37839">
        <w:rPr>
          <w:rFonts w:ascii="Times New Roman CYR" w:hAnsi="Times New Roman CYR" w:cs="Times New Roman CYR"/>
          <w:sz w:val="22"/>
          <w:szCs w:val="22"/>
          <w:lang w:val="ru-RU" w:bidi="ar-SA"/>
        </w:rPr>
        <w:t xml:space="preserve"> </w:t>
      </w:r>
      <w:r w:rsidR="00F37839" w:rsidRPr="0034025D">
        <w:rPr>
          <w:rFonts w:ascii="Times New Roman CYR" w:hAnsi="Times New Roman CYR" w:cs="Times New Roman CYR"/>
          <w:sz w:val="22"/>
          <w:szCs w:val="22"/>
          <w:lang w:val="ru-RU" w:bidi="ar-SA"/>
        </w:rPr>
        <w:t xml:space="preserve"> </w:t>
      </w:r>
      <w:r w:rsidR="00F37839">
        <w:rPr>
          <w:rFonts w:ascii="Times New Roman CYR" w:hAnsi="Times New Roman CYR" w:cs="Times New Roman CYR"/>
          <w:sz w:val="22"/>
          <w:szCs w:val="22"/>
          <w:lang w:val="ru-RU" w:bidi="ar-SA"/>
        </w:rPr>
        <w:t>_____</w:t>
      </w:r>
      <w:r w:rsidRPr="00F37839">
        <w:rPr>
          <w:rFonts w:ascii="Times New Roman CYR" w:hAnsi="Times New Roman CYR" w:cs="Times New Roman CYR"/>
          <w:sz w:val="22"/>
          <w:szCs w:val="22"/>
          <w:lang w:val="ru-RU" w:bidi="ar-SA"/>
        </w:rPr>
        <w:t>,</w:t>
      </w:r>
      <w:r w:rsidR="00250950" w:rsidRPr="00F37839">
        <w:rPr>
          <w:rFonts w:ascii="Times New Roman CYR" w:hAnsi="Times New Roman CYR" w:cs="Times New Roman CYR"/>
          <w:sz w:val="22"/>
          <w:szCs w:val="22"/>
          <w:lang w:val="ru-RU" w:bidi="ar-SA"/>
        </w:rPr>
        <w:t xml:space="preserve"> </w:t>
      </w:r>
      <w:r w:rsidR="00250950">
        <w:rPr>
          <w:rFonts w:ascii="Times New Roman CYR" w:hAnsi="Times New Roman CYR" w:cs="Times New Roman CYR"/>
          <w:sz w:val="22"/>
          <w:szCs w:val="22"/>
          <w:lang w:val="ru-RU" w:bidi="ar-SA"/>
        </w:rPr>
        <w:t>мобильный</w:t>
      </w:r>
      <w:r w:rsidR="00250950" w:rsidRPr="00F37839">
        <w:rPr>
          <w:rFonts w:ascii="Times New Roman CYR" w:hAnsi="Times New Roman CYR" w:cs="Times New Roman CYR"/>
          <w:sz w:val="22"/>
          <w:szCs w:val="22"/>
          <w:lang w:val="ru-RU" w:bidi="ar-SA"/>
        </w:rPr>
        <w:t xml:space="preserve"> </w:t>
      </w:r>
      <w:r w:rsidR="00250950">
        <w:rPr>
          <w:rFonts w:ascii="Times New Roman CYR" w:hAnsi="Times New Roman CYR" w:cs="Times New Roman CYR"/>
          <w:sz w:val="22"/>
          <w:szCs w:val="22"/>
          <w:lang w:val="ru-RU" w:bidi="ar-SA"/>
        </w:rPr>
        <w:t>телефон</w:t>
      </w:r>
      <w:r w:rsidR="00250950" w:rsidRPr="00F37839">
        <w:rPr>
          <w:rFonts w:ascii="Times New Roman CYR" w:hAnsi="Times New Roman CYR" w:cs="Times New Roman CYR"/>
          <w:sz w:val="22"/>
          <w:szCs w:val="22"/>
          <w:lang w:val="ru-RU" w:bidi="ar-SA"/>
        </w:rPr>
        <w:t xml:space="preserve"> </w:t>
      </w:r>
      <w:r w:rsidR="00F37839" w:rsidRPr="0034025D">
        <w:rPr>
          <w:rFonts w:ascii="Times New Roman CYR" w:hAnsi="Times New Roman CYR" w:cs="Times New Roman CYR"/>
          <w:sz w:val="22"/>
          <w:szCs w:val="22"/>
          <w:lang w:val="ru-RU" w:bidi="ar-SA"/>
        </w:rPr>
        <w:t xml:space="preserve"> </w:t>
      </w:r>
      <w:r w:rsidR="00F37839">
        <w:rPr>
          <w:rFonts w:ascii="Times New Roman CYR" w:hAnsi="Times New Roman CYR" w:cs="Times New Roman CYR"/>
          <w:sz w:val="22"/>
          <w:szCs w:val="22"/>
          <w:lang w:val="ru-RU" w:bidi="ar-SA"/>
        </w:rPr>
        <w:t>_____,</w:t>
      </w:r>
      <w:r w:rsidRPr="00F37839">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bidi="ar-SA"/>
        </w:rPr>
        <w:t>e</w:t>
      </w:r>
      <w:r w:rsidRPr="00F37839">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F37839">
        <w:rPr>
          <w:rFonts w:ascii="Times New Roman CYR" w:hAnsi="Times New Roman CYR" w:cs="Times New Roman CYR"/>
          <w:sz w:val="22"/>
          <w:szCs w:val="22"/>
          <w:lang w:val="ru-RU" w:bidi="ar-SA"/>
        </w:rPr>
        <w:t xml:space="preserve"> </w:t>
      </w:r>
      <w:r w:rsidR="00F37839" w:rsidRPr="0034025D">
        <w:rPr>
          <w:rFonts w:ascii="Times New Roman CYR" w:hAnsi="Times New Roman CYR" w:cs="Times New Roman CYR"/>
          <w:sz w:val="22"/>
          <w:szCs w:val="22"/>
          <w:lang w:val="ru-RU" w:bidi="ar-SA"/>
        </w:rPr>
        <w:t xml:space="preserve"> </w:t>
      </w:r>
      <w:r w:rsidR="00F37839">
        <w:rPr>
          <w:rFonts w:ascii="Times New Roman CYR" w:hAnsi="Times New Roman CYR" w:cs="Times New Roman CYR"/>
          <w:sz w:val="22"/>
          <w:szCs w:val="22"/>
          <w:lang w:val="ru-RU" w:bidi="ar-SA"/>
        </w:rPr>
        <w:t>_____</w:t>
      </w:r>
      <w:r w:rsidRPr="00F37839">
        <w:rPr>
          <w:rFonts w:ascii="Times New Roman CYR" w:hAnsi="Times New Roman CYR" w:cs="Times New Roman CYR"/>
          <w:sz w:val="22"/>
          <w:szCs w:val="22"/>
          <w:lang w:val="ru-RU" w:bidi="ar-SA"/>
        </w:rPr>
        <w:t>.</w:t>
      </w:r>
    </w:p>
    <w:p w14:paraId="751B1345" w14:textId="77777777" w:rsidR="00E941D6" w:rsidRDefault="00E941D6" w:rsidP="00E941D6">
      <w:pPr>
        <w:widowControl w:val="0"/>
        <w:tabs>
          <w:tab w:val="left" w:pos="567"/>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751B1348" w14:textId="77777777" w:rsidR="00E941D6" w:rsidRDefault="00E941D6" w:rsidP="00E941D6">
      <w:pPr>
        <w:autoSpaceDE w:val="0"/>
        <w:autoSpaceDN w:val="0"/>
        <w:adjustRightInd w:val="0"/>
        <w:jc w:val="both"/>
        <w:rPr>
          <w:rFonts w:ascii="Times New Roman CYR" w:hAnsi="Times New Roman CYR" w:cs="Times New Roman CYR"/>
          <w:sz w:val="22"/>
          <w:szCs w:val="22"/>
          <w:lang w:val="ru-RU" w:bidi="ar-SA"/>
        </w:rPr>
      </w:pPr>
    </w:p>
    <w:p w14:paraId="485BC571" w14:textId="77777777" w:rsidR="00F37839" w:rsidRPr="004B5F09" w:rsidRDefault="00F37839" w:rsidP="00E941D6">
      <w:pPr>
        <w:autoSpaceDE w:val="0"/>
        <w:autoSpaceDN w:val="0"/>
        <w:adjustRightInd w:val="0"/>
        <w:jc w:val="both"/>
        <w:rPr>
          <w:rFonts w:ascii="Times New Roman CYR" w:hAnsi="Times New Roman CYR" w:cs="Times New Roman CYR"/>
          <w:sz w:val="22"/>
          <w:szCs w:val="22"/>
          <w:lang w:val="ru-RU" w:bidi="ar-SA"/>
        </w:rPr>
      </w:pPr>
    </w:p>
    <w:p w14:paraId="751B1349" w14:textId="77777777" w:rsidR="00E941D6" w:rsidRDefault="00E941D6" w:rsidP="00E941D6">
      <w:pPr>
        <w:autoSpaceDE w:val="0"/>
        <w:autoSpaceDN w:val="0"/>
        <w:adjustRightInd w:val="0"/>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Гарантирующий поставщик:</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Абонент:</w:t>
      </w:r>
    </w:p>
    <w:p w14:paraId="751B134A" w14:textId="77777777" w:rsidR="00E941D6" w:rsidRDefault="00E941D6" w:rsidP="00E941D6">
      <w:pPr>
        <w:autoSpaceDE w:val="0"/>
        <w:autoSpaceDN w:val="0"/>
        <w:adjustRightInd w:val="0"/>
        <w:jc w:val="both"/>
        <w:rPr>
          <w:rFonts w:ascii="Times New Roman CYR" w:hAnsi="Times New Roman CYR" w:cs="Times New Roman CYR"/>
          <w:sz w:val="22"/>
          <w:szCs w:val="22"/>
          <w:lang w:val="ru-RU" w:bidi="ar-SA"/>
        </w:rPr>
      </w:pPr>
    </w:p>
    <w:p w14:paraId="751B134B" w14:textId="77777777" w:rsidR="00E941D6" w:rsidRDefault="00E941D6" w:rsidP="00E941D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__________________________</w:t>
      </w:r>
    </w:p>
    <w:p w14:paraId="751B134C" w14:textId="77777777" w:rsidR="00E941D6" w:rsidRDefault="00E941D6" w:rsidP="00E941D6">
      <w:pPr>
        <w:autoSpaceDE w:val="0"/>
        <w:autoSpaceDN w:val="0"/>
        <w:adjustRightInd w:val="0"/>
        <w:jc w:val="both"/>
        <w:rPr>
          <w:rFonts w:ascii="Times New Roman CYR" w:hAnsi="Times New Roman CYR" w:cs="Times New Roman CYR"/>
          <w:sz w:val="22"/>
          <w:szCs w:val="22"/>
          <w:lang w:val="ru-RU" w:bidi="ar-SA"/>
        </w:rPr>
      </w:pP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p>
    <w:p w14:paraId="751B134D" w14:textId="77777777" w:rsidR="00CE5026" w:rsidRDefault="00CE5026"/>
    <w:sectPr w:rsidR="00CE5026" w:rsidSect="00CE502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94F"/>
    <w:multiLevelType w:val="hybridMultilevel"/>
    <w:tmpl w:val="3BE8C804"/>
    <w:lvl w:ilvl="0" w:tplc="1F127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AF553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9441CD"/>
    <w:multiLevelType w:val="hybridMultilevel"/>
    <w:tmpl w:val="B412B226"/>
    <w:lvl w:ilvl="0" w:tplc="5CD48E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2980E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3E255D"/>
    <w:multiLevelType w:val="multilevel"/>
    <w:tmpl w:val="560A3B52"/>
    <w:lvl w:ilvl="0">
      <w:start w:val="1"/>
      <w:numFmt w:val="decimal"/>
      <w:lvlText w:val="%1."/>
      <w:lvlJc w:val="left"/>
      <w:pPr>
        <w:ind w:left="1287" w:hanging="360"/>
      </w:pPr>
    </w:lvl>
    <w:lvl w:ilvl="1">
      <w:start w:val="1"/>
      <w:numFmt w:val="decimal"/>
      <w:isLgl/>
      <w:lvlText w:val="%1.%2."/>
      <w:lvlJc w:val="left"/>
      <w:pPr>
        <w:ind w:left="1917" w:hanging="990"/>
      </w:pPr>
      <w:rPr>
        <w:rFonts w:hint="default"/>
      </w:rPr>
    </w:lvl>
    <w:lvl w:ilvl="2">
      <w:start w:val="1"/>
      <w:numFmt w:val="decimal"/>
      <w:isLgl/>
      <w:lvlText w:val="%1.%2.%3."/>
      <w:lvlJc w:val="left"/>
      <w:pPr>
        <w:ind w:left="2692" w:hanging="990"/>
      </w:pPr>
      <w:rPr>
        <w:rFonts w:hint="default"/>
      </w:rPr>
    </w:lvl>
    <w:lvl w:ilvl="3">
      <w:start w:val="1"/>
      <w:numFmt w:val="decimal"/>
      <w:isLgl/>
      <w:lvlText w:val="%1.%2.%3.%4."/>
      <w:lvlJc w:val="left"/>
      <w:pPr>
        <w:ind w:left="1917" w:hanging="99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D6"/>
    <w:rsid w:val="000005FF"/>
    <w:rsid w:val="00023116"/>
    <w:rsid w:val="000300E7"/>
    <w:rsid w:val="000645C1"/>
    <w:rsid w:val="00083233"/>
    <w:rsid w:val="00085E45"/>
    <w:rsid w:val="000B0737"/>
    <w:rsid w:val="000B3762"/>
    <w:rsid w:val="000B58CB"/>
    <w:rsid w:val="000B59C7"/>
    <w:rsid w:val="000C741D"/>
    <w:rsid w:val="000D1900"/>
    <w:rsid w:val="000F0ED7"/>
    <w:rsid w:val="000F2AB8"/>
    <w:rsid w:val="00100CF5"/>
    <w:rsid w:val="0012337E"/>
    <w:rsid w:val="00130548"/>
    <w:rsid w:val="00130A47"/>
    <w:rsid w:val="0013313C"/>
    <w:rsid w:val="00152264"/>
    <w:rsid w:val="00156315"/>
    <w:rsid w:val="001660D4"/>
    <w:rsid w:val="00194F6E"/>
    <w:rsid w:val="001B43F0"/>
    <w:rsid w:val="001B477E"/>
    <w:rsid w:val="00202975"/>
    <w:rsid w:val="0021139E"/>
    <w:rsid w:val="002275E2"/>
    <w:rsid w:val="00235230"/>
    <w:rsid w:val="002417CB"/>
    <w:rsid w:val="002448FA"/>
    <w:rsid w:val="00250950"/>
    <w:rsid w:val="00254AA2"/>
    <w:rsid w:val="00257ECA"/>
    <w:rsid w:val="00263405"/>
    <w:rsid w:val="00264187"/>
    <w:rsid w:val="00273488"/>
    <w:rsid w:val="002810CC"/>
    <w:rsid w:val="002A3D1B"/>
    <w:rsid w:val="002E1751"/>
    <w:rsid w:val="003034DB"/>
    <w:rsid w:val="00312B36"/>
    <w:rsid w:val="00346E4F"/>
    <w:rsid w:val="00352B8F"/>
    <w:rsid w:val="003556B9"/>
    <w:rsid w:val="003562C1"/>
    <w:rsid w:val="0036339F"/>
    <w:rsid w:val="003776CD"/>
    <w:rsid w:val="00391C4F"/>
    <w:rsid w:val="003A522E"/>
    <w:rsid w:val="003B2E1F"/>
    <w:rsid w:val="003C7F46"/>
    <w:rsid w:val="003F6230"/>
    <w:rsid w:val="00415A4D"/>
    <w:rsid w:val="00420637"/>
    <w:rsid w:val="00431F83"/>
    <w:rsid w:val="004339BF"/>
    <w:rsid w:val="00462480"/>
    <w:rsid w:val="0047133E"/>
    <w:rsid w:val="004828D6"/>
    <w:rsid w:val="004A3FFB"/>
    <w:rsid w:val="004B2408"/>
    <w:rsid w:val="004B5F09"/>
    <w:rsid w:val="004C3E50"/>
    <w:rsid w:val="004E5AE6"/>
    <w:rsid w:val="004F0B42"/>
    <w:rsid w:val="004F7492"/>
    <w:rsid w:val="00511BD4"/>
    <w:rsid w:val="00547F04"/>
    <w:rsid w:val="005640C9"/>
    <w:rsid w:val="00576F98"/>
    <w:rsid w:val="005C519D"/>
    <w:rsid w:val="005E2DD1"/>
    <w:rsid w:val="005E4E85"/>
    <w:rsid w:val="00615646"/>
    <w:rsid w:val="00644ED2"/>
    <w:rsid w:val="00690E01"/>
    <w:rsid w:val="00692B79"/>
    <w:rsid w:val="006A61E6"/>
    <w:rsid w:val="006D20D2"/>
    <w:rsid w:val="006E061B"/>
    <w:rsid w:val="006E3BB4"/>
    <w:rsid w:val="006E7230"/>
    <w:rsid w:val="006F47C7"/>
    <w:rsid w:val="00702683"/>
    <w:rsid w:val="0072371A"/>
    <w:rsid w:val="00733980"/>
    <w:rsid w:val="007342FF"/>
    <w:rsid w:val="00770CD8"/>
    <w:rsid w:val="00777EA7"/>
    <w:rsid w:val="007A0762"/>
    <w:rsid w:val="007C01D5"/>
    <w:rsid w:val="007D2A46"/>
    <w:rsid w:val="007D41FD"/>
    <w:rsid w:val="007E614E"/>
    <w:rsid w:val="00803DA8"/>
    <w:rsid w:val="00807B7F"/>
    <w:rsid w:val="00820B4F"/>
    <w:rsid w:val="00831273"/>
    <w:rsid w:val="008515E4"/>
    <w:rsid w:val="0085206A"/>
    <w:rsid w:val="0087124D"/>
    <w:rsid w:val="008774C0"/>
    <w:rsid w:val="008A4D04"/>
    <w:rsid w:val="008B03E9"/>
    <w:rsid w:val="008B5BFC"/>
    <w:rsid w:val="008C4CF0"/>
    <w:rsid w:val="008D19B9"/>
    <w:rsid w:val="008F3F6A"/>
    <w:rsid w:val="008F7F45"/>
    <w:rsid w:val="00900BFD"/>
    <w:rsid w:val="0092443E"/>
    <w:rsid w:val="00942356"/>
    <w:rsid w:val="00950330"/>
    <w:rsid w:val="00961410"/>
    <w:rsid w:val="00977339"/>
    <w:rsid w:val="00997A65"/>
    <w:rsid w:val="009A71A1"/>
    <w:rsid w:val="009B1DF4"/>
    <w:rsid w:val="009B3A9B"/>
    <w:rsid w:val="009C7C8E"/>
    <w:rsid w:val="009D2018"/>
    <w:rsid w:val="009D3312"/>
    <w:rsid w:val="00A0388D"/>
    <w:rsid w:val="00A055C3"/>
    <w:rsid w:val="00A35490"/>
    <w:rsid w:val="00A357FF"/>
    <w:rsid w:val="00A3590A"/>
    <w:rsid w:val="00A514F3"/>
    <w:rsid w:val="00A66140"/>
    <w:rsid w:val="00A7278E"/>
    <w:rsid w:val="00A8223B"/>
    <w:rsid w:val="00A874CD"/>
    <w:rsid w:val="00A8770B"/>
    <w:rsid w:val="00A93123"/>
    <w:rsid w:val="00AB7BC9"/>
    <w:rsid w:val="00AC2165"/>
    <w:rsid w:val="00AC2906"/>
    <w:rsid w:val="00AC3781"/>
    <w:rsid w:val="00AD6521"/>
    <w:rsid w:val="00AE0965"/>
    <w:rsid w:val="00AF30BB"/>
    <w:rsid w:val="00AF7625"/>
    <w:rsid w:val="00B025DB"/>
    <w:rsid w:val="00B11E48"/>
    <w:rsid w:val="00B27CA9"/>
    <w:rsid w:val="00B32522"/>
    <w:rsid w:val="00B94A37"/>
    <w:rsid w:val="00BA1258"/>
    <w:rsid w:val="00BA59CA"/>
    <w:rsid w:val="00BE29EF"/>
    <w:rsid w:val="00BF043E"/>
    <w:rsid w:val="00C0528F"/>
    <w:rsid w:val="00C123D1"/>
    <w:rsid w:val="00C15788"/>
    <w:rsid w:val="00C7189C"/>
    <w:rsid w:val="00C74347"/>
    <w:rsid w:val="00C75DA1"/>
    <w:rsid w:val="00C83B30"/>
    <w:rsid w:val="00C8678E"/>
    <w:rsid w:val="00C8708A"/>
    <w:rsid w:val="00CA17C5"/>
    <w:rsid w:val="00CB1595"/>
    <w:rsid w:val="00CD052C"/>
    <w:rsid w:val="00CD4414"/>
    <w:rsid w:val="00CE5026"/>
    <w:rsid w:val="00CF3324"/>
    <w:rsid w:val="00CF4499"/>
    <w:rsid w:val="00D164CD"/>
    <w:rsid w:val="00D211C5"/>
    <w:rsid w:val="00D2465B"/>
    <w:rsid w:val="00D64522"/>
    <w:rsid w:val="00D875B4"/>
    <w:rsid w:val="00D92FB9"/>
    <w:rsid w:val="00D97B04"/>
    <w:rsid w:val="00DA0C7D"/>
    <w:rsid w:val="00DB453F"/>
    <w:rsid w:val="00DF447A"/>
    <w:rsid w:val="00DF4DA7"/>
    <w:rsid w:val="00E01A34"/>
    <w:rsid w:val="00E037A9"/>
    <w:rsid w:val="00E2345F"/>
    <w:rsid w:val="00E602CE"/>
    <w:rsid w:val="00E651EC"/>
    <w:rsid w:val="00E66ABA"/>
    <w:rsid w:val="00E705B9"/>
    <w:rsid w:val="00E941D6"/>
    <w:rsid w:val="00EA70D0"/>
    <w:rsid w:val="00EB4ABD"/>
    <w:rsid w:val="00ED1B11"/>
    <w:rsid w:val="00ED3DDB"/>
    <w:rsid w:val="00EE57B0"/>
    <w:rsid w:val="00EF0CFE"/>
    <w:rsid w:val="00EF25F1"/>
    <w:rsid w:val="00F3551F"/>
    <w:rsid w:val="00F37839"/>
    <w:rsid w:val="00F41539"/>
    <w:rsid w:val="00F50237"/>
    <w:rsid w:val="00F5514F"/>
    <w:rsid w:val="00F57853"/>
    <w:rsid w:val="00F7103A"/>
    <w:rsid w:val="00FD0BDD"/>
    <w:rsid w:val="00FD7734"/>
    <w:rsid w:val="00FF2B74"/>
    <w:rsid w:val="00FF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0B58CB"/>
    <w:rPr>
      <w:rFonts w:ascii="Tahoma" w:hAnsi="Tahoma" w:cs="Tahoma"/>
      <w:sz w:val="16"/>
      <w:szCs w:val="16"/>
    </w:rPr>
  </w:style>
  <w:style w:type="character" w:customStyle="1" w:styleId="af4">
    <w:name w:val="Текст выноски Знак"/>
    <w:basedOn w:val="a0"/>
    <w:link w:val="af3"/>
    <w:uiPriority w:val="99"/>
    <w:semiHidden/>
    <w:rsid w:val="000B58CB"/>
    <w:rPr>
      <w:rFonts w:ascii="Tahoma" w:hAnsi="Tahoma" w:cs="Tahoma"/>
      <w:sz w:val="16"/>
      <w:szCs w:val="16"/>
    </w:rPr>
  </w:style>
  <w:style w:type="character" w:styleId="af5">
    <w:name w:val="annotation reference"/>
    <w:basedOn w:val="a0"/>
    <w:uiPriority w:val="99"/>
    <w:semiHidden/>
    <w:unhideWhenUsed/>
    <w:rsid w:val="00576F98"/>
    <w:rPr>
      <w:sz w:val="16"/>
      <w:szCs w:val="16"/>
    </w:rPr>
  </w:style>
  <w:style w:type="paragraph" w:styleId="af6">
    <w:name w:val="annotation text"/>
    <w:basedOn w:val="a"/>
    <w:link w:val="af7"/>
    <w:uiPriority w:val="99"/>
    <w:semiHidden/>
    <w:unhideWhenUsed/>
    <w:rsid w:val="00576F98"/>
    <w:rPr>
      <w:sz w:val="20"/>
      <w:szCs w:val="20"/>
    </w:rPr>
  </w:style>
  <w:style w:type="character" w:customStyle="1" w:styleId="af7">
    <w:name w:val="Текст примечания Знак"/>
    <w:basedOn w:val="a0"/>
    <w:link w:val="af6"/>
    <w:uiPriority w:val="99"/>
    <w:semiHidden/>
    <w:rsid w:val="00576F98"/>
    <w:rPr>
      <w:sz w:val="20"/>
      <w:szCs w:val="20"/>
    </w:rPr>
  </w:style>
  <w:style w:type="paragraph" w:styleId="af8">
    <w:name w:val="annotation subject"/>
    <w:basedOn w:val="af6"/>
    <w:next w:val="af6"/>
    <w:link w:val="af9"/>
    <w:uiPriority w:val="99"/>
    <w:semiHidden/>
    <w:unhideWhenUsed/>
    <w:rsid w:val="00576F98"/>
    <w:rPr>
      <w:b/>
      <w:bCs/>
    </w:rPr>
  </w:style>
  <w:style w:type="character" w:customStyle="1" w:styleId="af9">
    <w:name w:val="Тема примечания Знак"/>
    <w:basedOn w:val="af7"/>
    <w:link w:val="af8"/>
    <w:uiPriority w:val="99"/>
    <w:semiHidden/>
    <w:rsid w:val="00576F98"/>
    <w:rPr>
      <w:b/>
      <w:bCs/>
      <w:sz w:val="20"/>
      <w:szCs w:val="20"/>
    </w:rPr>
  </w:style>
  <w:style w:type="character" w:styleId="afa">
    <w:name w:val="Hyperlink"/>
    <w:basedOn w:val="a0"/>
    <w:uiPriority w:val="99"/>
    <w:unhideWhenUsed/>
    <w:rsid w:val="005E4E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0B58CB"/>
    <w:rPr>
      <w:rFonts w:ascii="Tahoma" w:hAnsi="Tahoma" w:cs="Tahoma"/>
      <w:sz w:val="16"/>
      <w:szCs w:val="16"/>
    </w:rPr>
  </w:style>
  <w:style w:type="character" w:customStyle="1" w:styleId="af4">
    <w:name w:val="Текст выноски Знак"/>
    <w:basedOn w:val="a0"/>
    <w:link w:val="af3"/>
    <w:uiPriority w:val="99"/>
    <w:semiHidden/>
    <w:rsid w:val="000B58CB"/>
    <w:rPr>
      <w:rFonts w:ascii="Tahoma" w:hAnsi="Tahoma" w:cs="Tahoma"/>
      <w:sz w:val="16"/>
      <w:szCs w:val="16"/>
    </w:rPr>
  </w:style>
  <w:style w:type="character" w:styleId="af5">
    <w:name w:val="annotation reference"/>
    <w:basedOn w:val="a0"/>
    <w:uiPriority w:val="99"/>
    <w:semiHidden/>
    <w:unhideWhenUsed/>
    <w:rsid w:val="00576F98"/>
    <w:rPr>
      <w:sz w:val="16"/>
      <w:szCs w:val="16"/>
    </w:rPr>
  </w:style>
  <w:style w:type="paragraph" w:styleId="af6">
    <w:name w:val="annotation text"/>
    <w:basedOn w:val="a"/>
    <w:link w:val="af7"/>
    <w:uiPriority w:val="99"/>
    <w:semiHidden/>
    <w:unhideWhenUsed/>
    <w:rsid w:val="00576F98"/>
    <w:rPr>
      <w:sz w:val="20"/>
      <w:szCs w:val="20"/>
    </w:rPr>
  </w:style>
  <w:style w:type="character" w:customStyle="1" w:styleId="af7">
    <w:name w:val="Текст примечания Знак"/>
    <w:basedOn w:val="a0"/>
    <w:link w:val="af6"/>
    <w:uiPriority w:val="99"/>
    <w:semiHidden/>
    <w:rsid w:val="00576F98"/>
    <w:rPr>
      <w:sz w:val="20"/>
      <w:szCs w:val="20"/>
    </w:rPr>
  </w:style>
  <w:style w:type="paragraph" w:styleId="af8">
    <w:name w:val="annotation subject"/>
    <w:basedOn w:val="af6"/>
    <w:next w:val="af6"/>
    <w:link w:val="af9"/>
    <w:uiPriority w:val="99"/>
    <w:semiHidden/>
    <w:unhideWhenUsed/>
    <w:rsid w:val="00576F98"/>
    <w:rPr>
      <w:b/>
      <w:bCs/>
    </w:rPr>
  </w:style>
  <w:style w:type="character" w:customStyle="1" w:styleId="af9">
    <w:name w:val="Тема примечания Знак"/>
    <w:basedOn w:val="af7"/>
    <w:link w:val="af8"/>
    <w:uiPriority w:val="99"/>
    <w:semiHidden/>
    <w:rsid w:val="00576F98"/>
    <w:rPr>
      <w:b/>
      <w:bCs/>
      <w:sz w:val="20"/>
      <w:szCs w:val="20"/>
    </w:rPr>
  </w:style>
  <w:style w:type="character" w:styleId="afa">
    <w:name w:val="Hyperlink"/>
    <w:basedOn w:val="a0"/>
    <w:uiPriority w:val="99"/>
    <w:unhideWhenUsed/>
    <w:rsid w:val="005E4E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ogranichenie@eens.ru"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W3XH6RW5D23D-19-7796</_dlc_DocId>
    <_dlc_DocIdUrl xmlns="2065c287-4663-49e4-b729-97ac76fe80cb">
      <Url>http://portal.eksbyt.ru/docum/_layouts/DocIdRedir.aspx?ID=W3XH6RW5D23D-19-7796</Url>
      <Description>W3XH6RW5D23D-19-7796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6008-FC32-42D1-B20D-D296DFD20BF6}">
  <ds:schemaRefs>
    <ds:schemaRef ds:uri="http://schemas.microsoft.com/sharepoint/v3/contenttype/forms"/>
  </ds:schemaRefs>
</ds:datastoreItem>
</file>

<file path=customXml/itemProps2.xml><?xml version="1.0" encoding="utf-8"?>
<ds:datastoreItem xmlns:ds="http://schemas.openxmlformats.org/officeDocument/2006/customXml" ds:itemID="{59A550EA-66B6-40F4-A7BD-DC6C0586B9AD}">
  <ds:schemaRefs>
    <ds:schemaRef ds:uri="3c29de05-77c8-4572-8161-a9b895e5d82c"/>
    <ds:schemaRef ds:uri="http://purl.org/dc/terms/"/>
    <ds:schemaRef ds:uri="2065c287-4663-49e4-b729-97ac76fe80c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CFBD898-094E-42B1-88EC-3B3D72C1EBAF}">
  <ds:schemaRefs>
    <ds:schemaRef ds:uri="http://schemas.microsoft.com/sharepoint/events"/>
  </ds:schemaRefs>
</ds:datastoreItem>
</file>

<file path=customXml/itemProps4.xml><?xml version="1.0" encoding="utf-8"?>
<ds:datastoreItem xmlns:ds="http://schemas.openxmlformats.org/officeDocument/2006/customXml" ds:itemID="{F712CC9C-D03A-4464-A725-61EEC335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518C89-F391-452B-855A-B9FF7299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9137</Words>
  <Characters>52083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Договор энергоснабжения прочие менее 670 кВт</vt:lpstr>
    </vt:vector>
  </TitlesOfParts>
  <Company>Eens</Company>
  <LinksUpToDate>false</LinksUpToDate>
  <CharactersWithSpaces>61098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 прочие менее 670 кВт</dc:title>
  <dc:creator>Михалькевич Даниил Анатольевич</dc:creator>
  <cp:lastModifiedBy>Сафиулин Николай Юрьевич</cp:lastModifiedBy>
  <cp:revision>3</cp:revision>
  <cp:lastPrinted>2020-07-21T10:57:00Z</cp:lastPrinted>
  <dcterms:created xsi:type="dcterms:W3CDTF">2024-04-10T09:26:00Z</dcterms:created>
  <dcterms:modified xsi:type="dcterms:W3CDTF">2024-04-10T09:27:00Z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e8d2a59b-b717-427b-b226-1084e584f273</vt:lpwstr>
  </property>
</Properties>
</file>